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32F6" w14:textId="4839D796" w:rsidR="000D766E" w:rsidRPr="0006715A" w:rsidRDefault="00D50B0D" w:rsidP="00B32A30">
      <w:pPr>
        <w:pStyle w:val="Heading9"/>
        <w:suppressLineNumbers/>
        <w:jc w:val="center"/>
        <w:rPr>
          <w:rFonts w:cs="Arial"/>
          <w:b w:val="0"/>
          <w:sz w:val="20"/>
        </w:rPr>
      </w:pPr>
      <w:bookmarkStart w:id="0" w:name="_Hlk97507249"/>
      <w:bookmarkEnd w:id="0"/>
      <w:r w:rsidRPr="0006715A">
        <w:rPr>
          <w:rFonts w:cs="Arial"/>
          <w:b w:val="0"/>
          <w:sz w:val="20"/>
        </w:rPr>
        <w:t>Wednesday</w:t>
      </w:r>
      <w:r w:rsidR="00F17C81" w:rsidRPr="0006715A">
        <w:rPr>
          <w:rFonts w:cs="Arial"/>
          <w:b w:val="0"/>
          <w:sz w:val="20"/>
        </w:rPr>
        <w:t xml:space="preserve">, </w:t>
      </w:r>
      <w:r w:rsidR="00C85D37">
        <w:rPr>
          <w:rFonts w:cs="Arial"/>
          <w:b w:val="0"/>
          <w:sz w:val="20"/>
        </w:rPr>
        <w:t>October 26</w:t>
      </w:r>
      <w:r w:rsidR="00737759" w:rsidRPr="0006715A">
        <w:rPr>
          <w:rFonts w:cs="Arial"/>
          <w:b w:val="0"/>
          <w:sz w:val="20"/>
        </w:rPr>
        <w:t>, 202</w:t>
      </w:r>
      <w:r w:rsidR="00925863" w:rsidRPr="0006715A">
        <w:rPr>
          <w:rFonts w:cs="Arial"/>
          <w:b w:val="0"/>
          <w:sz w:val="20"/>
        </w:rPr>
        <w:t>2</w:t>
      </w:r>
    </w:p>
    <w:p w14:paraId="08976424" w14:textId="77777777" w:rsidR="000C5B36" w:rsidRPr="0006715A" w:rsidRDefault="000C5B36" w:rsidP="00C63D88">
      <w:pPr>
        <w:jc w:val="center"/>
        <w:rPr>
          <w:rFonts w:ascii="Arial" w:hAnsi="Arial" w:cs="Arial"/>
        </w:rPr>
      </w:pPr>
    </w:p>
    <w:p w14:paraId="0291F3F1" w14:textId="6DB62EB1" w:rsidR="00740767" w:rsidRPr="0006715A" w:rsidRDefault="006223BC" w:rsidP="00C63D88">
      <w:pPr>
        <w:jc w:val="center"/>
        <w:rPr>
          <w:rFonts w:ascii="Arial" w:hAnsi="Arial" w:cs="Arial"/>
          <w:b/>
          <w:bCs/>
        </w:rPr>
      </w:pPr>
      <w:r w:rsidRPr="0006715A">
        <w:rPr>
          <w:rFonts w:ascii="Arial" w:hAnsi="Arial" w:cs="Arial"/>
          <w:b/>
          <w:bCs/>
          <w:sz w:val="24"/>
          <w:szCs w:val="24"/>
        </w:rPr>
        <w:t>Meeting Minutes</w:t>
      </w:r>
    </w:p>
    <w:p w14:paraId="4A66B389" w14:textId="77777777" w:rsidR="00E1494B" w:rsidRPr="0006715A" w:rsidRDefault="00E1494B" w:rsidP="00C63D88">
      <w:pPr>
        <w:jc w:val="center"/>
        <w:rPr>
          <w:rFonts w:ascii="Arial" w:hAnsi="Arial" w:cs="Arial"/>
        </w:rPr>
      </w:pPr>
    </w:p>
    <w:tbl>
      <w:tblPr>
        <w:tblpPr w:leftFromText="180" w:rightFromText="180" w:vertAnchor="text" w:tblpXSpec="center" w:tblpY="1"/>
        <w:tblOverlap w:val="never"/>
        <w:tblW w:w="8010" w:type="dxa"/>
        <w:tblLayout w:type="fixed"/>
        <w:tblLook w:val="0000" w:firstRow="0" w:lastRow="0" w:firstColumn="0" w:lastColumn="0" w:noHBand="0" w:noVBand="0"/>
      </w:tblPr>
      <w:tblGrid>
        <w:gridCol w:w="4500"/>
        <w:gridCol w:w="3510"/>
      </w:tblGrid>
      <w:tr w:rsidR="006223BC" w:rsidRPr="0006715A" w14:paraId="0DB853DB" w14:textId="77777777" w:rsidTr="00833436">
        <w:trPr>
          <w:trHeight w:val="76"/>
        </w:trPr>
        <w:tc>
          <w:tcPr>
            <w:tcW w:w="4500" w:type="dxa"/>
            <w:vAlign w:val="center"/>
          </w:tcPr>
          <w:p w14:paraId="301E3655" w14:textId="77777777" w:rsidR="006223BC" w:rsidRPr="0006715A" w:rsidRDefault="006223BC" w:rsidP="000C5B36">
            <w:pPr>
              <w:ind w:left="720" w:hanging="720"/>
              <w:rPr>
                <w:rFonts w:ascii="Arial" w:eastAsia="Arial" w:hAnsi="Arial" w:cs="Arial"/>
                <w:b/>
              </w:rPr>
            </w:pPr>
          </w:p>
          <w:p w14:paraId="12172968" w14:textId="77777777" w:rsidR="006223BC" w:rsidRPr="0006715A" w:rsidRDefault="006223BC" w:rsidP="000C5B36">
            <w:pPr>
              <w:ind w:left="720" w:hanging="720"/>
              <w:rPr>
                <w:rFonts w:ascii="Arial" w:hAnsi="Arial" w:cs="Arial"/>
              </w:rPr>
            </w:pPr>
            <w:r w:rsidRPr="0006715A">
              <w:rPr>
                <w:rFonts w:ascii="Arial" w:eastAsia="Arial" w:hAnsi="Arial" w:cs="Arial"/>
                <w:b/>
              </w:rPr>
              <w:t>Commissioners Present</w:t>
            </w:r>
          </w:p>
        </w:tc>
        <w:tc>
          <w:tcPr>
            <w:tcW w:w="3510" w:type="dxa"/>
            <w:vAlign w:val="bottom"/>
          </w:tcPr>
          <w:p w14:paraId="1D9C3C0C" w14:textId="77777777" w:rsidR="006223BC" w:rsidRPr="0006715A" w:rsidRDefault="006223BC" w:rsidP="000C5B36">
            <w:pPr>
              <w:ind w:left="720" w:hanging="720"/>
              <w:rPr>
                <w:rFonts w:ascii="Arial" w:hAnsi="Arial" w:cs="Arial"/>
                <w:b/>
                <w:bCs/>
              </w:rPr>
            </w:pPr>
            <w:r w:rsidRPr="0006715A">
              <w:rPr>
                <w:rFonts w:ascii="Arial" w:hAnsi="Arial" w:cs="Arial"/>
                <w:b/>
                <w:bCs/>
              </w:rPr>
              <w:t>OHSP Staff</w:t>
            </w:r>
          </w:p>
        </w:tc>
      </w:tr>
      <w:tr w:rsidR="006223BC" w:rsidRPr="0006715A" w14:paraId="567E8859" w14:textId="77777777" w:rsidTr="00833436">
        <w:trPr>
          <w:trHeight w:val="781"/>
        </w:trPr>
        <w:tc>
          <w:tcPr>
            <w:tcW w:w="4500" w:type="dxa"/>
          </w:tcPr>
          <w:p w14:paraId="08D20E24" w14:textId="7358284B" w:rsidR="00C85D37" w:rsidRDefault="00C85D37" w:rsidP="002E45A7">
            <w:pPr>
              <w:ind w:left="720" w:hanging="720"/>
              <w:rPr>
                <w:rFonts w:ascii="Arial" w:eastAsia="Arial" w:hAnsi="Arial" w:cs="Arial"/>
              </w:rPr>
            </w:pPr>
            <w:r>
              <w:rPr>
                <w:rFonts w:ascii="Arial" w:eastAsia="Arial" w:hAnsi="Arial" w:cs="Arial"/>
              </w:rPr>
              <w:t>Capt. Rick Arnold</w:t>
            </w:r>
          </w:p>
          <w:p w14:paraId="40941964" w14:textId="4FFBC56F" w:rsidR="00A3544D" w:rsidRPr="0006715A" w:rsidRDefault="00A3544D" w:rsidP="002E45A7">
            <w:pPr>
              <w:ind w:left="720" w:hanging="720"/>
              <w:rPr>
                <w:rFonts w:ascii="Arial" w:eastAsia="Arial" w:hAnsi="Arial" w:cs="Arial"/>
              </w:rPr>
            </w:pPr>
            <w:r w:rsidRPr="0006715A">
              <w:rPr>
                <w:rFonts w:ascii="Arial" w:eastAsia="Arial" w:hAnsi="Arial" w:cs="Arial"/>
              </w:rPr>
              <w:t>Randy Coplin</w:t>
            </w:r>
          </w:p>
          <w:p w14:paraId="7C0366F9" w14:textId="18F85DD6" w:rsidR="005333FA" w:rsidRPr="0006715A" w:rsidRDefault="005333FA" w:rsidP="000C5B36">
            <w:pPr>
              <w:ind w:left="720" w:hanging="720"/>
              <w:rPr>
                <w:rFonts w:ascii="Arial" w:eastAsia="Arial" w:hAnsi="Arial" w:cs="Arial"/>
              </w:rPr>
            </w:pPr>
            <w:r w:rsidRPr="0006715A">
              <w:rPr>
                <w:rFonts w:ascii="Arial" w:eastAsia="Arial" w:hAnsi="Arial" w:cs="Arial"/>
              </w:rPr>
              <w:t>John Harris</w:t>
            </w:r>
          </w:p>
          <w:p w14:paraId="6DE6492F" w14:textId="77777777" w:rsidR="00925863" w:rsidRPr="0006715A" w:rsidRDefault="00925863" w:rsidP="000C5B36">
            <w:pPr>
              <w:ind w:left="720" w:hanging="720"/>
              <w:rPr>
                <w:rFonts w:ascii="Arial" w:eastAsia="Arial" w:hAnsi="Arial" w:cs="Arial"/>
              </w:rPr>
            </w:pPr>
            <w:r w:rsidRPr="0006715A">
              <w:rPr>
                <w:rFonts w:ascii="Arial" w:eastAsia="Arial" w:hAnsi="Arial" w:cs="Arial"/>
              </w:rPr>
              <w:t>Carol Heinowski</w:t>
            </w:r>
          </w:p>
          <w:p w14:paraId="57BE967F" w14:textId="3A4348F8" w:rsidR="002E45A7" w:rsidRDefault="00C85D37" w:rsidP="002E45A7">
            <w:pPr>
              <w:ind w:left="720" w:hanging="720"/>
              <w:rPr>
                <w:rFonts w:ascii="Arial" w:eastAsia="Arial" w:hAnsi="Arial" w:cs="Arial"/>
              </w:rPr>
            </w:pPr>
            <w:r>
              <w:rPr>
                <w:rFonts w:ascii="Arial" w:eastAsia="Arial" w:hAnsi="Arial" w:cs="Arial"/>
              </w:rPr>
              <w:t>Jeff Lee</w:t>
            </w:r>
          </w:p>
          <w:p w14:paraId="4253233E" w14:textId="40BD093A" w:rsidR="00C85D37" w:rsidRPr="0006715A" w:rsidRDefault="00C85D37" w:rsidP="002E45A7">
            <w:pPr>
              <w:ind w:left="720" w:hanging="720"/>
              <w:rPr>
                <w:rFonts w:ascii="Arial" w:eastAsia="Arial" w:hAnsi="Arial" w:cs="Arial"/>
              </w:rPr>
            </w:pPr>
            <w:r>
              <w:rPr>
                <w:rFonts w:ascii="Arial" w:eastAsia="Arial" w:hAnsi="Arial" w:cs="Arial"/>
              </w:rPr>
              <w:t>Kim Kelly</w:t>
            </w:r>
          </w:p>
          <w:p w14:paraId="38519035" w14:textId="6C39C697" w:rsidR="001812CA" w:rsidRPr="0006715A" w:rsidRDefault="00C85D37" w:rsidP="000C5B36">
            <w:pPr>
              <w:ind w:left="720" w:hanging="720"/>
              <w:rPr>
                <w:rFonts w:ascii="Arial" w:eastAsia="Arial" w:hAnsi="Arial" w:cs="Arial"/>
              </w:rPr>
            </w:pPr>
            <w:r>
              <w:rPr>
                <w:rFonts w:ascii="Arial" w:eastAsia="Arial" w:hAnsi="Arial" w:cs="Arial"/>
              </w:rPr>
              <w:t>Katie Bower (virtual)</w:t>
            </w:r>
          </w:p>
          <w:p w14:paraId="4F252651" w14:textId="77777777" w:rsidR="00482157" w:rsidRPr="0006715A" w:rsidRDefault="00482157" w:rsidP="000C5B36">
            <w:pPr>
              <w:ind w:left="720" w:hanging="720"/>
              <w:rPr>
                <w:rFonts w:ascii="Arial" w:eastAsia="Arial" w:hAnsi="Arial" w:cs="Arial"/>
              </w:rPr>
            </w:pPr>
          </w:p>
          <w:p w14:paraId="7393F17E" w14:textId="4E80BAE4" w:rsidR="00252807" w:rsidRPr="0006715A" w:rsidRDefault="00252807" w:rsidP="000C5B36">
            <w:pPr>
              <w:ind w:left="720" w:hanging="720"/>
              <w:rPr>
                <w:rFonts w:ascii="Arial" w:hAnsi="Arial" w:cs="Arial"/>
                <w:b/>
                <w:bCs/>
              </w:rPr>
            </w:pPr>
            <w:r w:rsidRPr="0006715A">
              <w:rPr>
                <w:rFonts w:ascii="Arial" w:hAnsi="Arial" w:cs="Arial"/>
                <w:b/>
                <w:bCs/>
              </w:rPr>
              <w:t xml:space="preserve">Commissioners Absent </w:t>
            </w:r>
          </w:p>
          <w:p w14:paraId="762C3741" w14:textId="77777777" w:rsidR="001E2674" w:rsidRDefault="00C85D37" w:rsidP="002E45A7">
            <w:pPr>
              <w:rPr>
                <w:rFonts w:ascii="Arial" w:eastAsia="Arial" w:hAnsi="Arial" w:cs="Arial"/>
              </w:rPr>
            </w:pPr>
            <w:r>
              <w:rPr>
                <w:rFonts w:ascii="Arial" w:eastAsia="Arial" w:hAnsi="Arial" w:cs="Arial"/>
              </w:rPr>
              <w:t>Jeremy Worm</w:t>
            </w:r>
          </w:p>
          <w:p w14:paraId="5690796E" w14:textId="77777777" w:rsidR="00C85D37" w:rsidRDefault="00C85D37" w:rsidP="002E45A7">
            <w:pPr>
              <w:rPr>
                <w:rFonts w:ascii="Arial" w:eastAsia="Arial" w:hAnsi="Arial" w:cs="Arial"/>
              </w:rPr>
            </w:pPr>
            <w:r>
              <w:rPr>
                <w:rFonts w:ascii="Arial" w:eastAsia="Arial" w:hAnsi="Arial" w:cs="Arial"/>
              </w:rPr>
              <w:t>Jeremy Burleson</w:t>
            </w:r>
          </w:p>
          <w:p w14:paraId="7F8F5F2D" w14:textId="77777777" w:rsidR="00C85D37" w:rsidRPr="0006715A" w:rsidRDefault="00C85D37" w:rsidP="00C85D37">
            <w:pPr>
              <w:ind w:left="720" w:hanging="720"/>
              <w:rPr>
                <w:rFonts w:ascii="Arial" w:eastAsia="Arial" w:hAnsi="Arial" w:cs="Arial"/>
              </w:rPr>
            </w:pPr>
            <w:r w:rsidRPr="0006715A">
              <w:rPr>
                <w:rFonts w:ascii="Arial" w:eastAsia="Arial" w:hAnsi="Arial" w:cs="Arial"/>
              </w:rPr>
              <w:t>Brian Hitchcock</w:t>
            </w:r>
          </w:p>
          <w:p w14:paraId="027995F7" w14:textId="7CA4BA6A" w:rsidR="00C85D37" w:rsidRPr="0006715A" w:rsidRDefault="00C85D37" w:rsidP="002E45A7">
            <w:pPr>
              <w:rPr>
                <w:rFonts w:ascii="Arial" w:eastAsia="Arial" w:hAnsi="Arial" w:cs="Arial"/>
              </w:rPr>
            </w:pPr>
          </w:p>
        </w:tc>
        <w:tc>
          <w:tcPr>
            <w:tcW w:w="3510" w:type="dxa"/>
          </w:tcPr>
          <w:p w14:paraId="64C1AA8C" w14:textId="3A09F82E" w:rsidR="008F633D" w:rsidRPr="0006715A" w:rsidRDefault="00482157" w:rsidP="000C5B36">
            <w:pPr>
              <w:ind w:left="720" w:hanging="720"/>
              <w:rPr>
                <w:rFonts w:ascii="Arial" w:eastAsia="Arial" w:hAnsi="Arial" w:cs="Arial"/>
              </w:rPr>
            </w:pPr>
            <w:r w:rsidRPr="0006715A">
              <w:rPr>
                <w:rFonts w:ascii="Arial" w:eastAsia="Arial" w:hAnsi="Arial" w:cs="Arial"/>
              </w:rPr>
              <w:t xml:space="preserve">Kara Rueckert </w:t>
            </w:r>
          </w:p>
          <w:p w14:paraId="22150FFB" w14:textId="60EC3E83" w:rsidR="006223BC" w:rsidRPr="0006715A" w:rsidRDefault="008F633D" w:rsidP="001812CA">
            <w:pPr>
              <w:ind w:left="720" w:hanging="720"/>
              <w:rPr>
                <w:rFonts w:ascii="Arial" w:eastAsia="Arial" w:hAnsi="Arial" w:cs="Arial"/>
              </w:rPr>
            </w:pPr>
            <w:r w:rsidRPr="0006715A">
              <w:rPr>
                <w:rFonts w:ascii="Arial" w:eastAsia="Arial" w:hAnsi="Arial" w:cs="Arial"/>
              </w:rPr>
              <w:t>Charlotte Kilvington</w:t>
            </w:r>
            <w:r w:rsidR="00E36FEC" w:rsidRPr="0006715A">
              <w:rPr>
                <w:rFonts w:ascii="Arial" w:eastAsia="Arial" w:hAnsi="Arial" w:cs="Arial"/>
              </w:rPr>
              <w:t xml:space="preserve"> (virtual)</w:t>
            </w:r>
          </w:p>
          <w:p w14:paraId="62271CB3" w14:textId="1DC30E2D" w:rsidR="001812CA" w:rsidRPr="0006715A" w:rsidRDefault="00AE7F9F" w:rsidP="001812CA">
            <w:pPr>
              <w:ind w:left="720" w:hanging="720"/>
              <w:rPr>
                <w:rFonts w:ascii="Arial" w:eastAsia="Arial" w:hAnsi="Arial" w:cs="Arial"/>
              </w:rPr>
            </w:pPr>
            <w:r w:rsidRPr="0006715A">
              <w:rPr>
                <w:rFonts w:ascii="Arial" w:eastAsia="Arial" w:hAnsi="Arial" w:cs="Arial"/>
              </w:rPr>
              <w:t>Zada Schriner</w:t>
            </w:r>
            <w:r w:rsidR="00C85D37">
              <w:rPr>
                <w:rFonts w:ascii="Arial" w:eastAsia="Arial" w:hAnsi="Arial" w:cs="Arial"/>
              </w:rPr>
              <w:t xml:space="preserve"> (virtual)</w:t>
            </w:r>
          </w:p>
          <w:p w14:paraId="7AF62DDB" w14:textId="2A116710" w:rsidR="00AE7F9F" w:rsidRPr="0006715A" w:rsidRDefault="00C85D37" w:rsidP="001812CA">
            <w:pPr>
              <w:ind w:left="720" w:hanging="720"/>
              <w:rPr>
                <w:rFonts w:ascii="Arial" w:eastAsia="Arial" w:hAnsi="Arial" w:cs="Arial"/>
              </w:rPr>
            </w:pPr>
            <w:r>
              <w:rPr>
                <w:rFonts w:ascii="Arial" w:eastAsia="Arial" w:hAnsi="Arial" w:cs="Arial"/>
              </w:rPr>
              <w:t>Emily Shinevar (virtual)</w:t>
            </w:r>
          </w:p>
          <w:p w14:paraId="26C75015" w14:textId="77777777" w:rsidR="001812CA" w:rsidRPr="0006715A" w:rsidRDefault="001812CA" w:rsidP="000C5B36">
            <w:pPr>
              <w:ind w:left="720" w:hanging="720"/>
              <w:rPr>
                <w:rFonts w:ascii="Arial" w:hAnsi="Arial" w:cs="Arial"/>
              </w:rPr>
            </w:pPr>
          </w:p>
          <w:p w14:paraId="1D12E528" w14:textId="77777777" w:rsidR="006223BC" w:rsidRPr="0006715A" w:rsidRDefault="006223BC" w:rsidP="000C5B36">
            <w:pPr>
              <w:ind w:left="720" w:hanging="720"/>
              <w:rPr>
                <w:rFonts w:ascii="Arial" w:eastAsia="Arial" w:hAnsi="Arial" w:cs="Arial"/>
                <w:b/>
                <w:bCs/>
              </w:rPr>
            </w:pPr>
            <w:r w:rsidRPr="0006715A">
              <w:rPr>
                <w:rFonts w:ascii="Arial" w:eastAsia="Arial" w:hAnsi="Arial" w:cs="Arial"/>
                <w:b/>
                <w:bCs/>
              </w:rPr>
              <w:t>Guests</w:t>
            </w:r>
          </w:p>
          <w:p w14:paraId="39AB5476" w14:textId="401198AE" w:rsidR="00626348" w:rsidRPr="0006715A" w:rsidRDefault="00626348" w:rsidP="000C5B36">
            <w:pPr>
              <w:ind w:left="720" w:hanging="720"/>
              <w:rPr>
                <w:rFonts w:ascii="Arial" w:eastAsia="Arial" w:hAnsi="Arial" w:cs="Arial"/>
              </w:rPr>
            </w:pPr>
            <w:r w:rsidRPr="0006715A">
              <w:rPr>
                <w:rFonts w:ascii="Arial" w:eastAsia="Arial" w:hAnsi="Arial" w:cs="Arial"/>
              </w:rPr>
              <w:t>John Wallace</w:t>
            </w:r>
          </w:p>
          <w:p w14:paraId="06568E06" w14:textId="52AA12B1" w:rsidR="00626348" w:rsidRPr="0006715A" w:rsidRDefault="00626348" w:rsidP="00626348">
            <w:pPr>
              <w:ind w:left="720" w:hanging="720"/>
              <w:rPr>
                <w:rFonts w:ascii="Arial" w:eastAsia="Arial" w:hAnsi="Arial" w:cs="Arial"/>
              </w:rPr>
            </w:pPr>
            <w:r w:rsidRPr="0006715A">
              <w:rPr>
                <w:rFonts w:ascii="Arial" w:eastAsia="Arial" w:hAnsi="Arial" w:cs="Arial"/>
              </w:rPr>
              <w:t>Jon Crippen</w:t>
            </w:r>
          </w:p>
          <w:p w14:paraId="6CDC362C" w14:textId="474105D4" w:rsidR="00626348" w:rsidRPr="0006715A" w:rsidRDefault="00626348" w:rsidP="00626348">
            <w:pPr>
              <w:ind w:left="720" w:hanging="720"/>
              <w:rPr>
                <w:rFonts w:ascii="Arial" w:eastAsia="Arial" w:hAnsi="Arial" w:cs="Arial"/>
              </w:rPr>
            </w:pPr>
            <w:r w:rsidRPr="0006715A">
              <w:rPr>
                <w:rFonts w:ascii="Arial" w:eastAsia="Arial" w:hAnsi="Arial" w:cs="Arial"/>
              </w:rPr>
              <w:t>Michelle Zemla</w:t>
            </w:r>
          </w:p>
          <w:p w14:paraId="24897C12" w14:textId="5F038F9D" w:rsidR="002B5965" w:rsidRDefault="00AE7F9F" w:rsidP="00626348">
            <w:pPr>
              <w:ind w:left="720" w:hanging="720"/>
              <w:rPr>
                <w:rFonts w:ascii="Arial" w:eastAsia="Arial" w:hAnsi="Arial" w:cs="Arial"/>
              </w:rPr>
            </w:pPr>
            <w:r w:rsidRPr="0006715A">
              <w:rPr>
                <w:rFonts w:ascii="Arial" w:eastAsia="Arial" w:hAnsi="Arial" w:cs="Arial"/>
              </w:rPr>
              <w:t>George Bracco</w:t>
            </w:r>
          </w:p>
          <w:p w14:paraId="26A96DE0" w14:textId="619C0078" w:rsidR="00C85D37" w:rsidRDefault="00C85D37" w:rsidP="00626348">
            <w:pPr>
              <w:ind w:left="720" w:hanging="720"/>
              <w:rPr>
                <w:rFonts w:ascii="Arial" w:eastAsia="Arial" w:hAnsi="Arial" w:cs="Arial"/>
              </w:rPr>
            </w:pPr>
            <w:r>
              <w:rPr>
                <w:rFonts w:ascii="Arial" w:eastAsia="Arial" w:hAnsi="Arial" w:cs="Arial"/>
              </w:rPr>
              <w:t>Osama Abudayyeh</w:t>
            </w:r>
          </w:p>
          <w:p w14:paraId="65F04CD9" w14:textId="5748677A" w:rsidR="00C85D37" w:rsidRDefault="00C85D37" w:rsidP="00626348">
            <w:pPr>
              <w:ind w:left="720" w:hanging="720"/>
              <w:rPr>
                <w:rFonts w:ascii="Arial" w:eastAsia="Arial" w:hAnsi="Arial" w:cs="Arial"/>
              </w:rPr>
            </w:pPr>
            <w:r>
              <w:rPr>
                <w:rFonts w:ascii="Arial" w:eastAsia="Arial" w:hAnsi="Arial" w:cs="Arial"/>
              </w:rPr>
              <w:t>Siddharth Bhandari</w:t>
            </w:r>
          </w:p>
          <w:p w14:paraId="38CADDAD" w14:textId="6D761429" w:rsidR="00C85D37" w:rsidRDefault="00C85D37" w:rsidP="00626348">
            <w:pPr>
              <w:ind w:left="720" w:hanging="720"/>
              <w:rPr>
                <w:rFonts w:ascii="Arial" w:eastAsia="Arial" w:hAnsi="Arial" w:cs="Arial"/>
              </w:rPr>
            </w:pPr>
            <w:r>
              <w:rPr>
                <w:rFonts w:ascii="Arial" w:eastAsia="Arial" w:hAnsi="Arial" w:cs="Arial"/>
              </w:rPr>
              <w:t>Robbin Sims</w:t>
            </w:r>
          </w:p>
          <w:p w14:paraId="12193E42" w14:textId="4CF2A82C" w:rsidR="00C85D37" w:rsidRDefault="00C85D37" w:rsidP="00626348">
            <w:pPr>
              <w:ind w:left="720" w:hanging="720"/>
              <w:rPr>
                <w:rFonts w:ascii="Arial" w:eastAsia="Arial" w:hAnsi="Arial" w:cs="Arial"/>
              </w:rPr>
            </w:pPr>
            <w:r>
              <w:rPr>
                <w:rFonts w:ascii="Arial" w:eastAsia="Arial" w:hAnsi="Arial" w:cs="Arial"/>
              </w:rPr>
              <w:t>Jill Skutar</w:t>
            </w:r>
          </w:p>
          <w:p w14:paraId="142A6C57" w14:textId="59A1AA33" w:rsidR="005E64D5" w:rsidRDefault="005E64D5" w:rsidP="00626348">
            <w:pPr>
              <w:ind w:left="720" w:hanging="720"/>
              <w:rPr>
                <w:rFonts w:ascii="Arial" w:eastAsia="Arial" w:hAnsi="Arial" w:cs="Arial"/>
              </w:rPr>
            </w:pPr>
            <w:r>
              <w:rPr>
                <w:rFonts w:ascii="Arial" w:eastAsia="Arial" w:hAnsi="Arial" w:cs="Arial"/>
              </w:rPr>
              <w:t>Pat Muinch</w:t>
            </w:r>
          </w:p>
          <w:p w14:paraId="00D3A693" w14:textId="77777777" w:rsidR="00C85D37" w:rsidRPr="0006715A" w:rsidRDefault="00C85D37" w:rsidP="00626348">
            <w:pPr>
              <w:ind w:left="720" w:hanging="720"/>
              <w:rPr>
                <w:rFonts w:ascii="Arial" w:eastAsia="Arial" w:hAnsi="Arial" w:cs="Arial"/>
              </w:rPr>
            </w:pPr>
          </w:p>
          <w:p w14:paraId="55D6D612" w14:textId="25CB215E" w:rsidR="0002596F" w:rsidRPr="0006715A" w:rsidRDefault="0002596F" w:rsidP="0002596F">
            <w:pPr>
              <w:rPr>
                <w:rFonts w:ascii="Arial" w:eastAsia="Arial" w:hAnsi="Arial" w:cs="Arial"/>
              </w:rPr>
            </w:pPr>
          </w:p>
          <w:p w14:paraId="5DCB2CB2" w14:textId="3D13216E" w:rsidR="00925863" w:rsidRPr="0006715A" w:rsidRDefault="00925863" w:rsidP="000C5B36">
            <w:pPr>
              <w:ind w:left="720" w:hanging="720"/>
              <w:rPr>
                <w:rFonts w:ascii="Arial" w:eastAsia="Arial" w:hAnsi="Arial" w:cs="Arial"/>
              </w:rPr>
            </w:pPr>
          </w:p>
        </w:tc>
      </w:tr>
    </w:tbl>
    <w:p w14:paraId="2D33278D" w14:textId="77777777" w:rsidR="000C5B36" w:rsidRPr="0006715A" w:rsidRDefault="000C5B36" w:rsidP="005D0A12">
      <w:pPr>
        <w:tabs>
          <w:tab w:val="left" w:pos="630"/>
        </w:tabs>
        <w:rPr>
          <w:rFonts w:ascii="Arial" w:hAnsi="Arial" w:cs="Arial"/>
          <w:b/>
        </w:rPr>
      </w:pPr>
    </w:p>
    <w:p w14:paraId="59539FDE" w14:textId="77777777" w:rsidR="000C5B36" w:rsidRPr="0006715A" w:rsidRDefault="000C5B36" w:rsidP="000C5B36">
      <w:pPr>
        <w:rPr>
          <w:rFonts w:ascii="Arial" w:hAnsi="Arial" w:cs="Arial"/>
        </w:rPr>
      </w:pPr>
    </w:p>
    <w:p w14:paraId="52CF908C" w14:textId="77777777" w:rsidR="000C5B36" w:rsidRPr="0006715A" w:rsidRDefault="000C5B36" w:rsidP="000C5B36">
      <w:pPr>
        <w:rPr>
          <w:rFonts w:ascii="Arial" w:hAnsi="Arial" w:cs="Arial"/>
        </w:rPr>
      </w:pPr>
    </w:p>
    <w:p w14:paraId="3042A0E8" w14:textId="77777777" w:rsidR="000C5B36" w:rsidRPr="0006715A" w:rsidRDefault="000C5B36" w:rsidP="000C5B36">
      <w:pPr>
        <w:rPr>
          <w:rFonts w:ascii="Arial" w:hAnsi="Arial" w:cs="Arial"/>
        </w:rPr>
      </w:pPr>
    </w:p>
    <w:p w14:paraId="7CCF3025" w14:textId="77777777" w:rsidR="000C5B36" w:rsidRPr="0006715A" w:rsidRDefault="000C5B36" w:rsidP="005D0A12">
      <w:pPr>
        <w:tabs>
          <w:tab w:val="left" w:pos="630"/>
        </w:tabs>
        <w:rPr>
          <w:rFonts w:ascii="Arial" w:hAnsi="Arial" w:cs="Arial"/>
          <w:b/>
        </w:rPr>
      </w:pPr>
    </w:p>
    <w:p w14:paraId="27F9E953" w14:textId="0723A074" w:rsidR="009E4AC0" w:rsidRPr="0006715A" w:rsidRDefault="000C5B36" w:rsidP="005D0A12">
      <w:pPr>
        <w:tabs>
          <w:tab w:val="left" w:pos="630"/>
        </w:tabs>
        <w:rPr>
          <w:rFonts w:ascii="Arial" w:hAnsi="Arial" w:cs="Arial"/>
          <w:b/>
        </w:rPr>
      </w:pPr>
      <w:r w:rsidRPr="0006715A">
        <w:rPr>
          <w:rFonts w:ascii="Arial" w:hAnsi="Arial" w:cs="Arial"/>
          <w:b/>
        </w:rPr>
        <w:br w:type="textWrapping" w:clear="all"/>
      </w:r>
    </w:p>
    <w:p w14:paraId="20AE4884" w14:textId="4A047499" w:rsidR="00C45E84" w:rsidRPr="0006715A" w:rsidRDefault="005C7256" w:rsidP="0079711C">
      <w:pPr>
        <w:tabs>
          <w:tab w:val="left" w:pos="630"/>
        </w:tabs>
        <w:ind w:left="360"/>
        <w:rPr>
          <w:rFonts w:ascii="Arial" w:hAnsi="Arial" w:cs="Arial"/>
        </w:rPr>
      </w:pPr>
      <w:r w:rsidRPr="0006715A">
        <w:rPr>
          <w:rFonts w:ascii="Arial" w:hAnsi="Arial" w:cs="Arial"/>
          <w:b/>
        </w:rPr>
        <w:t>ROLL CALL</w:t>
      </w:r>
      <w:r w:rsidRPr="0006715A">
        <w:rPr>
          <w:rFonts w:ascii="Arial" w:hAnsi="Arial" w:cs="Arial"/>
        </w:rPr>
        <w:tab/>
      </w:r>
      <w:r w:rsidR="006401B1" w:rsidRPr="0006715A">
        <w:rPr>
          <w:rFonts w:ascii="Arial" w:hAnsi="Arial" w:cs="Arial"/>
        </w:rPr>
        <w:tab/>
      </w:r>
      <w:r w:rsidR="006401B1" w:rsidRPr="0006715A">
        <w:rPr>
          <w:rFonts w:ascii="Arial" w:hAnsi="Arial" w:cs="Arial"/>
        </w:rPr>
        <w:tab/>
      </w:r>
      <w:r w:rsidR="006401B1" w:rsidRPr="0006715A">
        <w:rPr>
          <w:rFonts w:ascii="Arial" w:hAnsi="Arial" w:cs="Arial"/>
        </w:rPr>
        <w:tab/>
      </w:r>
      <w:r w:rsidR="006401B1" w:rsidRPr="0006715A">
        <w:rPr>
          <w:rFonts w:ascii="Arial" w:hAnsi="Arial" w:cs="Arial"/>
        </w:rPr>
        <w:tab/>
      </w:r>
      <w:r w:rsidR="006401B1" w:rsidRPr="0006715A">
        <w:rPr>
          <w:rFonts w:ascii="Arial" w:hAnsi="Arial" w:cs="Arial"/>
        </w:rPr>
        <w:tab/>
      </w:r>
      <w:r w:rsidR="006401B1" w:rsidRPr="0006715A">
        <w:rPr>
          <w:rFonts w:ascii="Arial" w:hAnsi="Arial" w:cs="Arial"/>
        </w:rPr>
        <w:tab/>
      </w:r>
      <w:r w:rsidR="006401B1" w:rsidRPr="0006715A">
        <w:rPr>
          <w:rFonts w:ascii="Arial" w:hAnsi="Arial" w:cs="Arial"/>
        </w:rPr>
        <w:tab/>
      </w:r>
    </w:p>
    <w:p w14:paraId="2519745D" w14:textId="40D1E0D5" w:rsidR="006223BC" w:rsidRPr="0006715A" w:rsidRDefault="006223BC" w:rsidP="0079711C">
      <w:pPr>
        <w:tabs>
          <w:tab w:val="left" w:pos="630"/>
        </w:tabs>
        <w:ind w:left="360"/>
        <w:rPr>
          <w:rFonts w:ascii="Arial" w:hAnsi="Arial" w:cs="Arial"/>
        </w:rPr>
      </w:pPr>
      <w:r w:rsidRPr="0006715A">
        <w:rPr>
          <w:rFonts w:ascii="Arial" w:hAnsi="Arial" w:cs="Arial"/>
        </w:rPr>
        <w:t xml:space="preserve">The Michigan Truck Safety Commission meeting was called to order at </w:t>
      </w:r>
      <w:r w:rsidR="00E36FEC" w:rsidRPr="0006715A">
        <w:rPr>
          <w:rFonts w:ascii="Arial" w:hAnsi="Arial" w:cs="Arial"/>
        </w:rPr>
        <w:t>9:</w:t>
      </w:r>
      <w:r w:rsidR="00626348" w:rsidRPr="0006715A">
        <w:rPr>
          <w:rFonts w:ascii="Arial" w:hAnsi="Arial" w:cs="Arial"/>
        </w:rPr>
        <w:t>0</w:t>
      </w:r>
      <w:r w:rsidR="00C85D37">
        <w:rPr>
          <w:rFonts w:ascii="Arial" w:hAnsi="Arial" w:cs="Arial"/>
        </w:rPr>
        <w:t>6</w:t>
      </w:r>
      <w:r w:rsidR="00E36FEC" w:rsidRPr="0006715A">
        <w:rPr>
          <w:rFonts w:ascii="Arial" w:hAnsi="Arial" w:cs="Arial"/>
        </w:rPr>
        <w:t xml:space="preserve"> a.m</w:t>
      </w:r>
      <w:r w:rsidRPr="0006715A">
        <w:rPr>
          <w:rFonts w:ascii="Arial" w:hAnsi="Arial" w:cs="Arial"/>
        </w:rPr>
        <w:t>.</w:t>
      </w:r>
    </w:p>
    <w:p w14:paraId="17805551" w14:textId="2C233E6B" w:rsidR="003003F7" w:rsidRPr="0006715A" w:rsidRDefault="003003F7" w:rsidP="00A92932">
      <w:pPr>
        <w:tabs>
          <w:tab w:val="left" w:pos="630"/>
        </w:tabs>
        <w:ind w:left="360"/>
        <w:rPr>
          <w:rFonts w:ascii="Arial" w:hAnsi="Arial" w:cs="Arial"/>
        </w:rPr>
      </w:pPr>
    </w:p>
    <w:p w14:paraId="56DFD003" w14:textId="77777777" w:rsidR="00D05C6F" w:rsidRPr="0006715A" w:rsidRDefault="00D05C6F" w:rsidP="00A92932">
      <w:pPr>
        <w:tabs>
          <w:tab w:val="left" w:pos="418"/>
          <w:tab w:val="left" w:pos="491"/>
          <w:tab w:val="left" w:pos="630"/>
        </w:tabs>
        <w:rPr>
          <w:rFonts w:ascii="Arial" w:hAnsi="Arial" w:cs="Arial"/>
          <w:b/>
        </w:rPr>
      </w:pPr>
    </w:p>
    <w:p w14:paraId="3B5B3AE7" w14:textId="3B86DA51" w:rsidR="009A3706" w:rsidRPr="00F54ECA" w:rsidRDefault="009A3706" w:rsidP="009A3706">
      <w:pPr>
        <w:tabs>
          <w:tab w:val="left" w:pos="418"/>
          <w:tab w:val="left" w:pos="491"/>
          <w:tab w:val="left" w:pos="630"/>
        </w:tabs>
        <w:ind w:left="360"/>
        <w:rPr>
          <w:rFonts w:ascii="Arial" w:hAnsi="Arial" w:cs="Arial"/>
          <w:bCs/>
          <w:i/>
          <w:iCs/>
        </w:rPr>
      </w:pPr>
      <w:r w:rsidRPr="0006715A">
        <w:rPr>
          <w:rFonts w:ascii="Arial" w:hAnsi="Arial" w:cs="Arial"/>
          <w:b/>
        </w:rPr>
        <w:t>APPROVAL OF CONSENT AGENDA</w:t>
      </w:r>
      <w:r w:rsidR="00CD31F9">
        <w:rPr>
          <w:rFonts w:ascii="Arial" w:hAnsi="Arial" w:cs="Arial"/>
          <w:b/>
        </w:rPr>
        <w:t xml:space="preserve"> – </w:t>
      </w:r>
      <w:r w:rsidR="00CD31F9" w:rsidRPr="00F54ECA">
        <w:rPr>
          <w:rFonts w:ascii="Arial" w:hAnsi="Arial" w:cs="Arial"/>
          <w:bCs/>
          <w:i/>
          <w:iCs/>
        </w:rPr>
        <w:t xml:space="preserve">will hold approvals for </w:t>
      </w:r>
      <w:r w:rsidR="00F54ECA" w:rsidRPr="00F54ECA">
        <w:rPr>
          <w:rFonts w:ascii="Arial" w:hAnsi="Arial" w:cs="Arial"/>
          <w:bCs/>
          <w:i/>
          <w:iCs/>
        </w:rPr>
        <w:t>January meeting</w:t>
      </w:r>
    </w:p>
    <w:p w14:paraId="35EF961F" w14:textId="7E02B218" w:rsidR="009A3706" w:rsidRPr="0006715A" w:rsidRDefault="009A3706" w:rsidP="009A3706">
      <w:pPr>
        <w:pStyle w:val="Default"/>
        <w:ind w:left="360"/>
        <w:rPr>
          <w:sz w:val="20"/>
          <w:szCs w:val="20"/>
        </w:rPr>
      </w:pPr>
      <w:r w:rsidRPr="0006715A">
        <w:rPr>
          <w:sz w:val="20"/>
          <w:szCs w:val="20"/>
        </w:rPr>
        <w:t xml:space="preserve">a. Meeting Minutes – </w:t>
      </w:r>
      <w:r w:rsidR="00C85D37">
        <w:rPr>
          <w:sz w:val="20"/>
          <w:szCs w:val="20"/>
        </w:rPr>
        <w:t>September 14</w:t>
      </w:r>
      <w:r w:rsidRPr="0006715A">
        <w:rPr>
          <w:sz w:val="20"/>
          <w:szCs w:val="20"/>
        </w:rPr>
        <w:t>, 2022</w:t>
      </w:r>
      <w:r w:rsidR="00186975">
        <w:rPr>
          <w:sz w:val="20"/>
          <w:szCs w:val="20"/>
        </w:rPr>
        <w:t xml:space="preserve"> – </w:t>
      </w:r>
    </w:p>
    <w:p w14:paraId="435EF3CF" w14:textId="77777777" w:rsidR="009A3706" w:rsidRPr="0006715A" w:rsidRDefault="009A3706" w:rsidP="009A3706">
      <w:pPr>
        <w:pStyle w:val="Default"/>
        <w:ind w:left="360"/>
        <w:rPr>
          <w:sz w:val="20"/>
          <w:szCs w:val="20"/>
        </w:rPr>
      </w:pPr>
      <w:r w:rsidRPr="0006715A">
        <w:rPr>
          <w:sz w:val="20"/>
          <w:szCs w:val="20"/>
        </w:rPr>
        <w:t xml:space="preserve">b. Financial Report </w:t>
      </w:r>
    </w:p>
    <w:p w14:paraId="2CBC3028" w14:textId="77777777" w:rsidR="009A3706" w:rsidRPr="0006715A" w:rsidRDefault="009A3706" w:rsidP="009A3706">
      <w:pPr>
        <w:pStyle w:val="Default"/>
        <w:ind w:left="360"/>
        <w:rPr>
          <w:sz w:val="20"/>
          <w:szCs w:val="20"/>
        </w:rPr>
      </w:pPr>
      <w:r w:rsidRPr="0006715A">
        <w:rPr>
          <w:sz w:val="20"/>
          <w:szCs w:val="20"/>
        </w:rPr>
        <w:t xml:space="preserve">c. Enforcement Grant Activity Update </w:t>
      </w:r>
    </w:p>
    <w:p w14:paraId="4A902DD8" w14:textId="77777777" w:rsidR="009A3706" w:rsidRPr="0006715A" w:rsidRDefault="009A3706" w:rsidP="009A3706">
      <w:pPr>
        <w:pStyle w:val="Default"/>
        <w:ind w:left="360"/>
        <w:rPr>
          <w:sz w:val="20"/>
          <w:szCs w:val="20"/>
        </w:rPr>
      </w:pPr>
      <w:r w:rsidRPr="0006715A">
        <w:rPr>
          <w:sz w:val="20"/>
          <w:szCs w:val="20"/>
        </w:rPr>
        <w:t xml:space="preserve">d. Education Grant Activity Update </w:t>
      </w:r>
    </w:p>
    <w:p w14:paraId="183BA3F8" w14:textId="77777777" w:rsidR="009A3706" w:rsidRPr="0006715A" w:rsidRDefault="009A3706" w:rsidP="009A3706">
      <w:pPr>
        <w:pStyle w:val="Default"/>
        <w:ind w:left="360"/>
        <w:rPr>
          <w:sz w:val="20"/>
          <w:szCs w:val="20"/>
        </w:rPr>
      </w:pPr>
      <w:r w:rsidRPr="0006715A">
        <w:rPr>
          <w:sz w:val="20"/>
          <w:szCs w:val="20"/>
        </w:rPr>
        <w:t xml:space="preserve">e. FY2022 Project Updates </w:t>
      </w:r>
    </w:p>
    <w:p w14:paraId="430E152B" w14:textId="77777777" w:rsidR="009A3706" w:rsidRPr="0006715A" w:rsidRDefault="009A3706" w:rsidP="009A3706">
      <w:pPr>
        <w:ind w:left="360"/>
        <w:rPr>
          <w:rFonts w:ascii="Arial" w:hAnsi="Arial" w:cs="Arial"/>
        </w:rPr>
      </w:pPr>
    </w:p>
    <w:p w14:paraId="2C70D14E" w14:textId="77777777" w:rsidR="00B70875" w:rsidRPr="0006715A" w:rsidRDefault="00B70875" w:rsidP="00B70875">
      <w:pPr>
        <w:rPr>
          <w:rFonts w:ascii="Arial" w:hAnsi="Arial" w:cs="Arial"/>
          <w:b/>
          <w:bCs/>
        </w:rPr>
      </w:pPr>
    </w:p>
    <w:p w14:paraId="7F1A6C9B" w14:textId="0AA75AE6" w:rsidR="00B70875" w:rsidRPr="0006715A" w:rsidRDefault="00B70875" w:rsidP="00B70875">
      <w:pPr>
        <w:ind w:left="360"/>
        <w:rPr>
          <w:rFonts w:ascii="Arial" w:hAnsi="Arial" w:cs="Arial"/>
          <w:b/>
          <w:bCs/>
        </w:rPr>
      </w:pPr>
      <w:r w:rsidRPr="006D49C3">
        <w:rPr>
          <w:rFonts w:ascii="Arial" w:hAnsi="Arial" w:cs="Arial"/>
          <w:b/>
          <w:bCs/>
        </w:rPr>
        <w:t xml:space="preserve">A. Enforcement Grant Activity – </w:t>
      </w:r>
      <w:bookmarkStart w:id="1" w:name="_Hlk79586948"/>
      <w:r w:rsidRPr="006D49C3">
        <w:rPr>
          <w:rFonts w:ascii="Arial" w:hAnsi="Arial" w:cs="Arial"/>
          <w:b/>
          <w:bCs/>
        </w:rPr>
        <w:t xml:space="preserve">Lt. George Bracco </w:t>
      </w:r>
      <w:bookmarkEnd w:id="1"/>
      <w:r w:rsidRPr="006D49C3">
        <w:rPr>
          <w:rFonts w:ascii="Arial" w:hAnsi="Arial" w:cs="Arial"/>
          <w:b/>
          <w:bCs/>
        </w:rPr>
        <w:t>– MSP CVED</w:t>
      </w:r>
    </w:p>
    <w:p w14:paraId="33C57D41" w14:textId="77777777" w:rsidR="00B70875" w:rsidRPr="0006715A" w:rsidRDefault="00B70875" w:rsidP="00B70875">
      <w:pPr>
        <w:ind w:left="360"/>
        <w:rPr>
          <w:rFonts w:ascii="Arial" w:eastAsia="Arial Unicode MS" w:hAnsi="Arial" w:cs="Arial"/>
          <w:u w:color="000000"/>
          <w:bdr w:val="nil"/>
          <w14:textOutline w14:w="0" w14:cap="flat" w14:cmpd="sng" w14:algn="ctr">
            <w14:noFill/>
            <w14:prstDash w14:val="solid"/>
            <w14:bevel/>
          </w14:textOutline>
        </w:rPr>
      </w:pPr>
    </w:p>
    <w:p w14:paraId="3A6305B3" w14:textId="77777777" w:rsidR="00B70875" w:rsidRPr="0006715A" w:rsidRDefault="00B70875" w:rsidP="00B70875">
      <w:pPr>
        <w:ind w:left="630" w:right="396"/>
        <w:rPr>
          <w:rFonts w:ascii="Arial" w:eastAsia="Arial Unicode MS" w:hAnsi="Arial" w:cs="Arial"/>
          <w:b/>
          <w:bCs/>
          <w:u w:color="000000"/>
          <w:bdr w:val="nil"/>
          <w14:textOutline w14:w="0" w14:cap="flat" w14:cmpd="sng" w14:algn="ctr">
            <w14:noFill/>
            <w14:prstDash w14:val="solid"/>
            <w14:bevel/>
          </w14:textOutline>
        </w:rPr>
      </w:pPr>
      <w:r w:rsidRPr="0006715A">
        <w:rPr>
          <w:rFonts w:ascii="Arial" w:eastAsia="Arial Unicode MS" w:hAnsi="Arial" w:cs="Arial"/>
          <w:b/>
          <w:bCs/>
          <w:u w:color="000000"/>
          <w:bdr w:val="nil"/>
          <w14:textOutline w14:w="0" w14:cap="flat" w14:cmpd="sng" w14:algn="ctr">
            <w14:noFill/>
            <w14:prstDash w14:val="solid"/>
            <w14:bevel/>
          </w14:textOutline>
        </w:rPr>
        <w:t>Fourth Quarter Report</w:t>
      </w:r>
    </w:p>
    <w:p w14:paraId="03DE6AC3" w14:textId="77777777" w:rsidR="00B70875" w:rsidRPr="0006715A" w:rsidRDefault="00B70875" w:rsidP="00B70875">
      <w:pPr>
        <w:ind w:left="630" w:right="396"/>
        <w:rPr>
          <w:rFonts w:ascii="Arial" w:hAnsi="Arial" w:cs="Arial"/>
        </w:rPr>
      </w:pPr>
      <w:r w:rsidRPr="0006715A">
        <w:rPr>
          <w:rFonts w:ascii="Arial" w:hAnsi="Arial" w:cs="Arial"/>
          <w:bCs/>
          <w:u w:val="single"/>
        </w:rPr>
        <w:t>Goal 1:</w:t>
      </w:r>
      <w:r w:rsidRPr="0006715A">
        <w:rPr>
          <w:rFonts w:ascii="Arial" w:hAnsi="Arial" w:cs="Arial"/>
        </w:rPr>
        <w:t xml:space="preserve"> Reduce commercial motor vehicle (CMV) involved fatal crashes through high visibility patrols.  Use a </w:t>
      </w:r>
      <w:r w:rsidRPr="0006715A">
        <w:rPr>
          <w:rFonts w:ascii="Arial" w:hAnsi="Arial" w:cs="Arial"/>
          <w:bCs/>
        </w:rPr>
        <w:t>Data-Driven</w:t>
      </w:r>
      <w:r w:rsidRPr="0006715A">
        <w:rPr>
          <w:rFonts w:ascii="Arial" w:hAnsi="Arial" w:cs="Arial"/>
        </w:rPr>
        <w:t xml:space="preserve"> Approach to Crime and Traffic Safety (DDACTS) in accordance with the Commercial Vehicle Enforcement Division’s (CVED) Action Plan by September 30, 2022.</w:t>
      </w:r>
    </w:p>
    <w:p w14:paraId="06B2804D" w14:textId="77777777" w:rsidR="00B70875" w:rsidRPr="0006715A" w:rsidRDefault="00B70875" w:rsidP="00B70875">
      <w:pPr>
        <w:ind w:left="630" w:right="396"/>
        <w:rPr>
          <w:rFonts w:ascii="Arial" w:hAnsi="Arial" w:cs="Arial"/>
          <w:b/>
        </w:rPr>
      </w:pPr>
    </w:p>
    <w:p w14:paraId="08F0CC10" w14:textId="77777777" w:rsidR="00B70875" w:rsidRPr="0006715A" w:rsidRDefault="00B70875" w:rsidP="00B70875">
      <w:pPr>
        <w:ind w:left="630" w:right="396"/>
        <w:rPr>
          <w:rFonts w:ascii="Arial" w:hAnsi="Arial" w:cs="Arial"/>
        </w:rPr>
      </w:pPr>
      <w:r w:rsidRPr="0006715A">
        <w:rPr>
          <w:rFonts w:ascii="Arial" w:hAnsi="Arial" w:cs="Arial"/>
          <w:bCs/>
          <w:i/>
          <w:iCs/>
        </w:rPr>
        <w:t>Activity:</w:t>
      </w:r>
      <w:r w:rsidRPr="0006715A">
        <w:rPr>
          <w:rFonts w:ascii="Arial" w:hAnsi="Arial" w:cs="Arial"/>
        </w:rPr>
        <w:t xml:space="preserve"> The CVED will dedicate approximately 11,000 hours, divided among all districts to conduct STET operations, as mandated by MCL 247.675(4)(c), for the purposes of reducing CMV-related crashes and fatalities.  These operations will focus on unsafe driving behaviors and defective equipment violations.</w:t>
      </w:r>
    </w:p>
    <w:p w14:paraId="18D13D3C" w14:textId="77777777" w:rsidR="00B70875" w:rsidRPr="0006715A" w:rsidRDefault="00B70875" w:rsidP="00B70875">
      <w:pPr>
        <w:ind w:left="630" w:right="396"/>
        <w:rPr>
          <w:rFonts w:ascii="Arial" w:hAnsi="Arial" w:cs="Arial"/>
        </w:rPr>
      </w:pPr>
    </w:p>
    <w:p w14:paraId="6EFC4E29" w14:textId="77777777" w:rsidR="008717C7" w:rsidRPr="0006715A" w:rsidRDefault="00B70875" w:rsidP="008717C7">
      <w:pPr>
        <w:ind w:left="630" w:right="396"/>
        <w:rPr>
          <w:rFonts w:ascii="Arial" w:hAnsi="Arial" w:cs="Arial"/>
        </w:rPr>
      </w:pPr>
      <w:r w:rsidRPr="0006715A">
        <w:rPr>
          <w:rFonts w:ascii="Arial" w:hAnsi="Arial" w:cs="Arial"/>
          <w:i/>
          <w:iCs/>
        </w:rPr>
        <w:t>Toward Zero Deaths:</w:t>
      </w:r>
      <w:r w:rsidRPr="0006715A">
        <w:rPr>
          <w:rFonts w:ascii="Arial" w:hAnsi="Arial" w:cs="Arial"/>
        </w:rPr>
        <w:t xml:space="preserve"> The CVED will utilize an additional 1,300 hours of overtime for patrol and enforcement activities.  This will occur during peak times, locations when and where CMV-related crashes occur, and other periods of high traffic density, such as summer and holiday weekends.  Patrols will occur in areas identified by each district’s safety plan.</w:t>
      </w:r>
    </w:p>
    <w:p w14:paraId="62D94F59" w14:textId="77777777" w:rsidR="008717C7" w:rsidRPr="0006715A" w:rsidRDefault="008717C7" w:rsidP="008717C7">
      <w:pPr>
        <w:ind w:left="630" w:right="396"/>
        <w:rPr>
          <w:rFonts w:ascii="Arial" w:hAnsi="Arial" w:cs="Arial"/>
        </w:rPr>
      </w:pPr>
    </w:p>
    <w:p w14:paraId="6DFADA89" w14:textId="328B63EE" w:rsidR="008717C7" w:rsidRDefault="008717C7" w:rsidP="008717C7">
      <w:pPr>
        <w:ind w:left="630" w:right="396"/>
        <w:rPr>
          <w:rFonts w:ascii="Arial" w:hAnsi="Arial" w:cs="Arial"/>
        </w:rPr>
      </w:pPr>
      <w:r w:rsidRPr="0006715A">
        <w:rPr>
          <w:rFonts w:ascii="Arial" w:hAnsi="Arial" w:cs="Arial"/>
          <w:i/>
          <w:iCs/>
        </w:rPr>
        <w:t>Progress Report:</w:t>
      </w:r>
      <w:r w:rsidRPr="0006715A">
        <w:rPr>
          <w:rFonts w:ascii="Arial" w:hAnsi="Arial" w:cs="Arial"/>
        </w:rPr>
        <w:t xml:space="preserve"> See the STET Activity Table including the STET Hours Worked in this report for Year to Date (YTD) activity.  The CVED will would like to ensure the committee we plan on meeting our goals and properly utilize the funds granted.</w:t>
      </w:r>
    </w:p>
    <w:p w14:paraId="21F24081" w14:textId="77777777" w:rsidR="006D49C3" w:rsidRPr="006D49C3" w:rsidRDefault="006D49C3" w:rsidP="006D49C3">
      <w:pPr>
        <w:ind w:left="-720"/>
        <w:jc w:val="center"/>
        <w:rPr>
          <w:rFonts w:ascii="Arial" w:hAnsi="Arial" w:cs="Arial"/>
          <w:b/>
          <w:u w:val="single"/>
        </w:rPr>
      </w:pPr>
      <w:r w:rsidRPr="006D49C3">
        <w:rPr>
          <w:rFonts w:ascii="Arial" w:hAnsi="Arial" w:cs="Arial"/>
          <w:b/>
          <w:u w:val="single"/>
        </w:rPr>
        <w:t>Progress Report</w:t>
      </w:r>
    </w:p>
    <w:p w14:paraId="65A14DCF" w14:textId="77777777" w:rsidR="006D49C3" w:rsidRPr="006D49C3" w:rsidRDefault="006D49C3" w:rsidP="006D49C3">
      <w:pPr>
        <w:ind w:left="-720"/>
        <w:rPr>
          <w:rFonts w:ascii="Arial" w:hAnsi="Arial" w:cs="Arial"/>
        </w:rPr>
      </w:pPr>
    </w:p>
    <w:p w14:paraId="7832D9D5" w14:textId="77777777" w:rsidR="006D49C3" w:rsidRPr="006D49C3" w:rsidRDefault="006D49C3" w:rsidP="006D49C3">
      <w:pPr>
        <w:ind w:left="-720"/>
        <w:jc w:val="center"/>
        <w:rPr>
          <w:rFonts w:ascii="Arial" w:hAnsi="Arial" w:cs="Arial"/>
          <w:b/>
          <w:i/>
        </w:rPr>
      </w:pPr>
      <w:r w:rsidRPr="006D49C3">
        <w:rPr>
          <w:rFonts w:ascii="Arial" w:hAnsi="Arial" w:cs="Arial"/>
          <w:b/>
          <w:i/>
        </w:rPr>
        <w:t>STET Activity – Year to Date Totals</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1080"/>
        <w:gridCol w:w="1061"/>
        <w:gridCol w:w="1170"/>
        <w:gridCol w:w="1447"/>
      </w:tblGrid>
      <w:tr w:rsidR="006D49C3" w:rsidRPr="006D49C3" w14:paraId="09E7CCE9" w14:textId="77777777" w:rsidTr="00FA35F8">
        <w:trPr>
          <w:trHeight w:val="683"/>
          <w:jc w:val="center"/>
        </w:trPr>
        <w:tc>
          <w:tcPr>
            <w:tcW w:w="4694" w:type="dxa"/>
            <w:shd w:val="clear" w:color="auto" w:fill="E7E6E6"/>
            <w:noWrap/>
            <w:vAlign w:val="center"/>
            <w:hideMark/>
          </w:tcPr>
          <w:p w14:paraId="51DBC633" w14:textId="77777777" w:rsidR="006D49C3" w:rsidRPr="006D49C3" w:rsidRDefault="006D49C3" w:rsidP="00FA35F8">
            <w:pPr>
              <w:jc w:val="center"/>
              <w:rPr>
                <w:rFonts w:ascii="Arial" w:hAnsi="Arial" w:cs="Arial"/>
                <w:b/>
                <w:color w:val="000000"/>
              </w:rPr>
            </w:pPr>
            <w:r w:rsidRPr="006D49C3">
              <w:rPr>
                <w:rFonts w:ascii="Arial" w:hAnsi="Arial" w:cs="Arial"/>
                <w:b/>
                <w:color w:val="000000"/>
              </w:rPr>
              <w:lastRenderedPageBreak/>
              <w:t>ACTIVITY</w:t>
            </w:r>
          </w:p>
        </w:tc>
        <w:tc>
          <w:tcPr>
            <w:tcW w:w="1080" w:type="dxa"/>
            <w:shd w:val="clear" w:color="auto" w:fill="E7E6E6"/>
            <w:vAlign w:val="center"/>
          </w:tcPr>
          <w:p w14:paraId="774F7C40" w14:textId="77777777" w:rsidR="006D49C3" w:rsidRPr="006D49C3" w:rsidRDefault="006D49C3" w:rsidP="00FA35F8">
            <w:pPr>
              <w:jc w:val="center"/>
              <w:rPr>
                <w:rFonts w:ascii="Arial" w:hAnsi="Arial" w:cs="Arial"/>
                <w:b/>
              </w:rPr>
            </w:pPr>
            <w:r w:rsidRPr="006D49C3">
              <w:rPr>
                <w:rFonts w:ascii="Arial" w:hAnsi="Arial" w:cs="Arial"/>
                <w:b/>
              </w:rPr>
              <w:t>FY22</w:t>
            </w:r>
          </w:p>
          <w:p w14:paraId="3F5E8867" w14:textId="77777777" w:rsidR="006D49C3" w:rsidRPr="006D49C3" w:rsidRDefault="006D49C3" w:rsidP="00FA35F8">
            <w:pPr>
              <w:jc w:val="center"/>
              <w:rPr>
                <w:rFonts w:ascii="Arial" w:hAnsi="Arial" w:cs="Arial"/>
                <w:b/>
              </w:rPr>
            </w:pPr>
            <w:r w:rsidRPr="006D49C3">
              <w:rPr>
                <w:rFonts w:ascii="Arial" w:hAnsi="Arial" w:cs="Arial"/>
                <w:b/>
              </w:rPr>
              <w:t>TSF   Q1-Q3</w:t>
            </w:r>
          </w:p>
        </w:tc>
        <w:tc>
          <w:tcPr>
            <w:tcW w:w="1061" w:type="dxa"/>
            <w:shd w:val="clear" w:color="auto" w:fill="E7E6E6"/>
          </w:tcPr>
          <w:p w14:paraId="28A3B9A7" w14:textId="77777777" w:rsidR="006D49C3" w:rsidRPr="006D49C3" w:rsidRDefault="006D49C3" w:rsidP="00FA35F8">
            <w:pPr>
              <w:jc w:val="center"/>
              <w:rPr>
                <w:rFonts w:ascii="Arial" w:hAnsi="Arial" w:cs="Arial"/>
                <w:b/>
              </w:rPr>
            </w:pPr>
            <w:r w:rsidRPr="006D49C3">
              <w:rPr>
                <w:rFonts w:ascii="Arial" w:hAnsi="Arial" w:cs="Arial"/>
                <w:b/>
              </w:rPr>
              <w:t>FY22 TSF YTD</w:t>
            </w:r>
          </w:p>
        </w:tc>
        <w:tc>
          <w:tcPr>
            <w:tcW w:w="1170" w:type="dxa"/>
            <w:shd w:val="clear" w:color="auto" w:fill="E7E6E6"/>
          </w:tcPr>
          <w:p w14:paraId="2C15F42A" w14:textId="77777777" w:rsidR="006D49C3" w:rsidRPr="006D49C3" w:rsidRDefault="006D49C3" w:rsidP="00FA35F8">
            <w:pPr>
              <w:jc w:val="center"/>
              <w:rPr>
                <w:rFonts w:ascii="Arial" w:hAnsi="Arial" w:cs="Arial"/>
                <w:b/>
              </w:rPr>
            </w:pPr>
            <w:r w:rsidRPr="006D49C3">
              <w:rPr>
                <w:rFonts w:ascii="Arial" w:hAnsi="Arial" w:cs="Arial"/>
                <w:b/>
              </w:rPr>
              <w:t>FY22   TZD      Q1-Q3</w:t>
            </w:r>
          </w:p>
        </w:tc>
        <w:tc>
          <w:tcPr>
            <w:tcW w:w="1447" w:type="dxa"/>
            <w:shd w:val="clear" w:color="auto" w:fill="E7E6E6"/>
            <w:vAlign w:val="center"/>
          </w:tcPr>
          <w:p w14:paraId="6144C772" w14:textId="77777777" w:rsidR="006D49C3" w:rsidRPr="006D49C3" w:rsidRDefault="006D49C3" w:rsidP="00FA35F8">
            <w:pPr>
              <w:jc w:val="center"/>
              <w:rPr>
                <w:rFonts w:ascii="Arial" w:hAnsi="Arial" w:cs="Arial"/>
                <w:b/>
              </w:rPr>
            </w:pPr>
            <w:r w:rsidRPr="006D49C3">
              <w:rPr>
                <w:rFonts w:ascii="Arial" w:hAnsi="Arial" w:cs="Arial"/>
                <w:b/>
              </w:rPr>
              <w:t>FY22</w:t>
            </w:r>
          </w:p>
          <w:p w14:paraId="26A4589A" w14:textId="77777777" w:rsidR="006D49C3" w:rsidRPr="006D49C3" w:rsidRDefault="006D49C3" w:rsidP="00FA35F8">
            <w:pPr>
              <w:jc w:val="center"/>
              <w:rPr>
                <w:rFonts w:ascii="Arial" w:hAnsi="Arial" w:cs="Arial"/>
                <w:b/>
              </w:rPr>
            </w:pPr>
            <w:r w:rsidRPr="006D49C3">
              <w:rPr>
                <w:rFonts w:ascii="Arial" w:hAnsi="Arial" w:cs="Arial"/>
                <w:b/>
              </w:rPr>
              <w:t>TZD YTD</w:t>
            </w:r>
          </w:p>
        </w:tc>
      </w:tr>
      <w:tr w:rsidR="006D49C3" w:rsidRPr="006D49C3" w14:paraId="7CAF9597" w14:textId="77777777" w:rsidTr="00FA35F8">
        <w:trPr>
          <w:trHeight w:val="300"/>
          <w:jc w:val="center"/>
        </w:trPr>
        <w:tc>
          <w:tcPr>
            <w:tcW w:w="4694" w:type="dxa"/>
            <w:shd w:val="clear" w:color="auto" w:fill="auto"/>
            <w:noWrap/>
            <w:vAlign w:val="bottom"/>
            <w:hideMark/>
          </w:tcPr>
          <w:p w14:paraId="1CACCCA1" w14:textId="77777777" w:rsidR="006D49C3" w:rsidRPr="006D49C3" w:rsidRDefault="006D49C3" w:rsidP="00FA35F8">
            <w:pPr>
              <w:jc w:val="center"/>
              <w:rPr>
                <w:rFonts w:ascii="Arial" w:hAnsi="Arial" w:cs="Arial"/>
                <w:b/>
                <w:bCs/>
                <w:color w:val="000000"/>
              </w:rPr>
            </w:pPr>
            <w:r w:rsidRPr="006D49C3">
              <w:rPr>
                <w:rFonts w:ascii="Arial" w:hAnsi="Arial" w:cs="Arial"/>
                <w:b/>
                <w:bCs/>
                <w:color w:val="000000"/>
              </w:rPr>
              <w:t>Stops</w:t>
            </w:r>
          </w:p>
        </w:tc>
        <w:tc>
          <w:tcPr>
            <w:tcW w:w="1080" w:type="dxa"/>
            <w:vAlign w:val="center"/>
          </w:tcPr>
          <w:p w14:paraId="2C3308FE" w14:textId="77777777" w:rsidR="006D49C3" w:rsidRPr="006D49C3" w:rsidRDefault="006D49C3" w:rsidP="00FA35F8">
            <w:pPr>
              <w:jc w:val="center"/>
              <w:rPr>
                <w:rFonts w:ascii="Arial" w:hAnsi="Arial" w:cs="Arial"/>
                <w:color w:val="000000"/>
              </w:rPr>
            </w:pPr>
            <w:r w:rsidRPr="006D49C3">
              <w:rPr>
                <w:rFonts w:ascii="Arial" w:hAnsi="Arial" w:cs="Arial"/>
                <w:color w:val="000000"/>
              </w:rPr>
              <w:t>4408</w:t>
            </w:r>
          </w:p>
        </w:tc>
        <w:tc>
          <w:tcPr>
            <w:tcW w:w="1061" w:type="dxa"/>
          </w:tcPr>
          <w:p w14:paraId="3CECBD35" w14:textId="77777777" w:rsidR="006D49C3" w:rsidRPr="006D49C3" w:rsidRDefault="006D49C3" w:rsidP="00FA35F8">
            <w:pPr>
              <w:jc w:val="center"/>
              <w:rPr>
                <w:rFonts w:ascii="Arial" w:hAnsi="Arial" w:cs="Arial"/>
                <w:color w:val="000000"/>
              </w:rPr>
            </w:pPr>
            <w:r w:rsidRPr="006D49C3">
              <w:rPr>
                <w:rFonts w:ascii="Arial" w:hAnsi="Arial" w:cs="Arial"/>
                <w:color w:val="000000"/>
              </w:rPr>
              <w:t>5929</w:t>
            </w:r>
          </w:p>
        </w:tc>
        <w:tc>
          <w:tcPr>
            <w:tcW w:w="1170" w:type="dxa"/>
          </w:tcPr>
          <w:p w14:paraId="6123784A" w14:textId="77777777" w:rsidR="006D49C3" w:rsidRPr="006D49C3" w:rsidRDefault="006D49C3" w:rsidP="00FA35F8">
            <w:pPr>
              <w:jc w:val="center"/>
              <w:rPr>
                <w:rFonts w:ascii="Arial" w:hAnsi="Arial" w:cs="Arial"/>
                <w:color w:val="000000"/>
              </w:rPr>
            </w:pPr>
            <w:r w:rsidRPr="006D49C3">
              <w:rPr>
                <w:rFonts w:ascii="Arial" w:hAnsi="Arial" w:cs="Arial"/>
                <w:color w:val="000000"/>
              </w:rPr>
              <w:t>649</w:t>
            </w:r>
          </w:p>
        </w:tc>
        <w:tc>
          <w:tcPr>
            <w:tcW w:w="1447" w:type="dxa"/>
            <w:vAlign w:val="center"/>
          </w:tcPr>
          <w:p w14:paraId="28CA8726" w14:textId="77777777" w:rsidR="006D49C3" w:rsidRPr="006D49C3" w:rsidRDefault="006D49C3" w:rsidP="00FA35F8">
            <w:pPr>
              <w:jc w:val="center"/>
              <w:rPr>
                <w:rFonts w:ascii="Arial" w:hAnsi="Arial" w:cs="Arial"/>
                <w:color w:val="000000"/>
              </w:rPr>
            </w:pPr>
            <w:r w:rsidRPr="006D49C3">
              <w:rPr>
                <w:rFonts w:ascii="Arial" w:hAnsi="Arial" w:cs="Arial"/>
                <w:color w:val="000000"/>
              </w:rPr>
              <w:t>1876</w:t>
            </w:r>
          </w:p>
        </w:tc>
      </w:tr>
      <w:tr w:rsidR="006D49C3" w:rsidRPr="006D49C3" w14:paraId="79880649" w14:textId="77777777" w:rsidTr="00FA35F8">
        <w:trPr>
          <w:trHeight w:val="300"/>
          <w:jc w:val="center"/>
        </w:trPr>
        <w:tc>
          <w:tcPr>
            <w:tcW w:w="4694" w:type="dxa"/>
            <w:shd w:val="clear" w:color="auto" w:fill="auto"/>
            <w:noWrap/>
            <w:vAlign w:val="bottom"/>
            <w:hideMark/>
          </w:tcPr>
          <w:p w14:paraId="770ACB6C" w14:textId="77777777" w:rsidR="006D49C3" w:rsidRPr="006D49C3" w:rsidRDefault="006D49C3" w:rsidP="00FA35F8">
            <w:pPr>
              <w:jc w:val="center"/>
              <w:rPr>
                <w:rFonts w:ascii="Arial" w:hAnsi="Arial" w:cs="Arial"/>
                <w:b/>
                <w:bCs/>
                <w:color w:val="000000"/>
              </w:rPr>
            </w:pPr>
            <w:r w:rsidRPr="006D49C3">
              <w:rPr>
                <w:rFonts w:ascii="Arial" w:hAnsi="Arial" w:cs="Arial"/>
                <w:b/>
                <w:bCs/>
                <w:color w:val="000000"/>
              </w:rPr>
              <w:t>Inspections</w:t>
            </w:r>
          </w:p>
        </w:tc>
        <w:tc>
          <w:tcPr>
            <w:tcW w:w="1080" w:type="dxa"/>
            <w:vAlign w:val="center"/>
          </w:tcPr>
          <w:p w14:paraId="742ADAF4" w14:textId="77777777" w:rsidR="006D49C3" w:rsidRPr="006D49C3" w:rsidRDefault="006D49C3" w:rsidP="00FA35F8">
            <w:pPr>
              <w:jc w:val="center"/>
              <w:rPr>
                <w:rFonts w:ascii="Arial" w:hAnsi="Arial" w:cs="Arial"/>
                <w:color w:val="000000"/>
              </w:rPr>
            </w:pPr>
            <w:r w:rsidRPr="006D49C3">
              <w:rPr>
                <w:rFonts w:ascii="Arial" w:hAnsi="Arial" w:cs="Arial"/>
                <w:color w:val="000000"/>
              </w:rPr>
              <w:t>3510</w:t>
            </w:r>
          </w:p>
        </w:tc>
        <w:tc>
          <w:tcPr>
            <w:tcW w:w="1061" w:type="dxa"/>
          </w:tcPr>
          <w:p w14:paraId="2B1EB210" w14:textId="77777777" w:rsidR="006D49C3" w:rsidRPr="006D49C3" w:rsidRDefault="006D49C3" w:rsidP="00FA35F8">
            <w:pPr>
              <w:jc w:val="center"/>
              <w:rPr>
                <w:rFonts w:ascii="Arial" w:hAnsi="Arial" w:cs="Arial"/>
                <w:color w:val="000000"/>
              </w:rPr>
            </w:pPr>
            <w:r w:rsidRPr="006D49C3">
              <w:rPr>
                <w:rFonts w:ascii="Arial" w:hAnsi="Arial" w:cs="Arial"/>
                <w:color w:val="000000"/>
              </w:rPr>
              <w:t>4736</w:t>
            </w:r>
          </w:p>
        </w:tc>
        <w:tc>
          <w:tcPr>
            <w:tcW w:w="1170" w:type="dxa"/>
          </w:tcPr>
          <w:p w14:paraId="53A1C72F" w14:textId="77777777" w:rsidR="006D49C3" w:rsidRPr="006D49C3" w:rsidRDefault="006D49C3" w:rsidP="00FA35F8">
            <w:pPr>
              <w:jc w:val="center"/>
              <w:rPr>
                <w:rFonts w:ascii="Arial" w:hAnsi="Arial" w:cs="Arial"/>
                <w:color w:val="000000"/>
              </w:rPr>
            </w:pPr>
            <w:r w:rsidRPr="006D49C3">
              <w:rPr>
                <w:rFonts w:ascii="Arial" w:hAnsi="Arial" w:cs="Arial"/>
                <w:color w:val="000000"/>
              </w:rPr>
              <w:t>532</w:t>
            </w:r>
          </w:p>
        </w:tc>
        <w:tc>
          <w:tcPr>
            <w:tcW w:w="1447" w:type="dxa"/>
            <w:vAlign w:val="center"/>
          </w:tcPr>
          <w:p w14:paraId="006338D5" w14:textId="77777777" w:rsidR="006D49C3" w:rsidRPr="006D49C3" w:rsidRDefault="006D49C3" w:rsidP="00FA35F8">
            <w:pPr>
              <w:jc w:val="center"/>
              <w:rPr>
                <w:rFonts w:ascii="Arial" w:hAnsi="Arial" w:cs="Arial"/>
                <w:color w:val="000000"/>
              </w:rPr>
            </w:pPr>
            <w:r w:rsidRPr="006D49C3">
              <w:rPr>
                <w:rFonts w:ascii="Arial" w:hAnsi="Arial" w:cs="Arial"/>
                <w:color w:val="000000"/>
              </w:rPr>
              <w:t>1567</w:t>
            </w:r>
          </w:p>
        </w:tc>
      </w:tr>
      <w:tr w:rsidR="006D49C3" w:rsidRPr="006D49C3" w14:paraId="4D138A80" w14:textId="77777777" w:rsidTr="00FA35F8">
        <w:trPr>
          <w:trHeight w:val="341"/>
          <w:jc w:val="center"/>
        </w:trPr>
        <w:tc>
          <w:tcPr>
            <w:tcW w:w="4694" w:type="dxa"/>
            <w:shd w:val="clear" w:color="auto" w:fill="auto"/>
            <w:noWrap/>
            <w:vAlign w:val="bottom"/>
            <w:hideMark/>
          </w:tcPr>
          <w:p w14:paraId="72662697" w14:textId="77777777" w:rsidR="006D49C3" w:rsidRPr="006D49C3" w:rsidRDefault="006D49C3" w:rsidP="00FA35F8">
            <w:pPr>
              <w:jc w:val="center"/>
              <w:rPr>
                <w:rFonts w:ascii="Arial" w:hAnsi="Arial" w:cs="Arial"/>
                <w:b/>
                <w:bCs/>
                <w:color w:val="000000"/>
              </w:rPr>
            </w:pPr>
            <w:r w:rsidRPr="006D49C3">
              <w:rPr>
                <w:rFonts w:ascii="Arial" w:hAnsi="Arial" w:cs="Arial"/>
                <w:b/>
                <w:bCs/>
                <w:color w:val="000000"/>
              </w:rPr>
              <w:t>Verbal Warnings</w:t>
            </w:r>
          </w:p>
        </w:tc>
        <w:tc>
          <w:tcPr>
            <w:tcW w:w="1080" w:type="dxa"/>
            <w:vAlign w:val="center"/>
          </w:tcPr>
          <w:p w14:paraId="53E351AF" w14:textId="77777777" w:rsidR="006D49C3" w:rsidRPr="006D49C3" w:rsidRDefault="006D49C3" w:rsidP="00FA35F8">
            <w:pPr>
              <w:jc w:val="center"/>
              <w:rPr>
                <w:rFonts w:ascii="Arial" w:hAnsi="Arial" w:cs="Arial"/>
                <w:color w:val="000000"/>
              </w:rPr>
            </w:pPr>
            <w:r w:rsidRPr="006D49C3">
              <w:rPr>
                <w:rFonts w:ascii="Arial" w:hAnsi="Arial" w:cs="Arial"/>
                <w:color w:val="000000"/>
              </w:rPr>
              <w:t>3478</w:t>
            </w:r>
          </w:p>
        </w:tc>
        <w:tc>
          <w:tcPr>
            <w:tcW w:w="1061" w:type="dxa"/>
          </w:tcPr>
          <w:p w14:paraId="52C196E4" w14:textId="77777777" w:rsidR="006D49C3" w:rsidRPr="006D49C3" w:rsidRDefault="006D49C3" w:rsidP="00FA35F8">
            <w:pPr>
              <w:jc w:val="center"/>
              <w:rPr>
                <w:rFonts w:ascii="Arial" w:hAnsi="Arial" w:cs="Arial"/>
                <w:color w:val="000000"/>
              </w:rPr>
            </w:pPr>
            <w:r w:rsidRPr="006D49C3">
              <w:rPr>
                <w:rFonts w:ascii="Arial" w:hAnsi="Arial" w:cs="Arial"/>
                <w:color w:val="000000"/>
              </w:rPr>
              <w:t>4641</w:t>
            </w:r>
          </w:p>
        </w:tc>
        <w:tc>
          <w:tcPr>
            <w:tcW w:w="1170" w:type="dxa"/>
          </w:tcPr>
          <w:p w14:paraId="67C68D61" w14:textId="77777777" w:rsidR="006D49C3" w:rsidRPr="006D49C3" w:rsidRDefault="006D49C3" w:rsidP="00FA35F8">
            <w:pPr>
              <w:jc w:val="center"/>
              <w:rPr>
                <w:rFonts w:ascii="Arial" w:hAnsi="Arial" w:cs="Arial"/>
                <w:color w:val="000000"/>
              </w:rPr>
            </w:pPr>
            <w:r w:rsidRPr="006D49C3">
              <w:rPr>
                <w:rFonts w:ascii="Arial" w:hAnsi="Arial" w:cs="Arial"/>
                <w:color w:val="000000"/>
              </w:rPr>
              <w:t>502</w:t>
            </w:r>
          </w:p>
        </w:tc>
        <w:tc>
          <w:tcPr>
            <w:tcW w:w="1447" w:type="dxa"/>
            <w:vAlign w:val="center"/>
          </w:tcPr>
          <w:p w14:paraId="472AB94D" w14:textId="77777777" w:rsidR="006D49C3" w:rsidRPr="006D49C3" w:rsidRDefault="006D49C3" w:rsidP="00FA35F8">
            <w:pPr>
              <w:jc w:val="center"/>
              <w:rPr>
                <w:rFonts w:ascii="Arial" w:hAnsi="Arial" w:cs="Arial"/>
                <w:color w:val="000000"/>
              </w:rPr>
            </w:pPr>
            <w:r w:rsidRPr="006D49C3">
              <w:rPr>
                <w:rFonts w:ascii="Arial" w:hAnsi="Arial" w:cs="Arial"/>
                <w:color w:val="000000"/>
              </w:rPr>
              <w:t>1401</w:t>
            </w:r>
          </w:p>
        </w:tc>
      </w:tr>
      <w:tr w:rsidR="006D49C3" w:rsidRPr="006D49C3" w14:paraId="2CEB93A4" w14:textId="77777777" w:rsidTr="00FA35F8">
        <w:trPr>
          <w:trHeight w:val="300"/>
          <w:jc w:val="center"/>
        </w:trPr>
        <w:tc>
          <w:tcPr>
            <w:tcW w:w="4694" w:type="dxa"/>
            <w:shd w:val="clear" w:color="auto" w:fill="auto"/>
            <w:noWrap/>
            <w:vAlign w:val="bottom"/>
            <w:hideMark/>
          </w:tcPr>
          <w:p w14:paraId="01B52DF1" w14:textId="77777777" w:rsidR="006D49C3" w:rsidRPr="006D49C3" w:rsidRDefault="006D49C3" w:rsidP="00FA35F8">
            <w:pPr>
              <w:jc w:val="center"/>
              <w:rPr>
                <w:rFonts w:ascii="Arial" w:hAnsi="Arial" w:cs="Arial"/>
                <w:b/>
                <w:bCs/>
                <w:color w:val="000000"/>
              </w:rPr>
            </w:pPr>
            <w:r w:rsidRPr="006D49C3">
              <w:rPr>
                <w:rFonts w:ascii="Arial" w:hAnsi="Arial" w:cs="Arial"/>
                <w:b/>
                <w:bCs/>
                <w:color w:val="000000"/>
              </w:rPr>
              <w:t>Citations</w:t>
            </w:r>
          </w:p>
        </w:tc>
        <w:tc>
          <w:tcPr>
            <w:tcW w:w="1080" w:type="dxa"/>
            <w:vAlign w:val="center"/>
          </w:tcPr>
          <w:p w14:paraId="1EB01712" w14:textId="77777777" w:rsidR="006D49C3" w:rsidRPr="006D49C3" w:rsidRDefault="006D49C3" w:rsidP="00FA35F8">
            <w:pPr>
              <w:jc w:val="center"/>
              <w:rPr>
                <w:rFonts w:ascii="Arial" w:hAnsi="Arial" w:cs="Arial"/>
                <w:color w:val="000000"/>
              </w:rPr>
            </w:pPr>
            <w:r w:rsidRPr="006D49C3">
              <w:rPr>
                <w:rFonts w:ascii="Arial" w:hAnsi="Arial" w:cs="Arial"/>
                <w:color w:val="000000"/>
              </w:rPr>
              <w:t>1532</w:t>
            </w:r>
          </w:p>
        </w:tc>
        <w:tc>
          <w:tcPr>
            <w:tcW w:w="1061" w:type="dxa"/>
          </w:tcPr>
          <w:p w14:paraId="6471E0EF" w14:textId="77777777" w:rsidR="006D49C3" w:rsidRPr="006D49C3" w:rsidRDefault="006D49C3" w:rsidP="00FA35F8">
            <w:pPr>
              <w:jc w:val="center"/>
              <w:rPr>
                <w:rFonts w:ascii="Arial" w:hAnsi="Arial" w:cs="Arial"/>
                <w:color w:val="000000"/>
              </w:rPr>
            </w:pPr>
            <w:r w:rsidRPr="006D49C3">
              <w:rPr>
                <w:rFonts w:ascii="Arial" w:hAnsi="Arial" w:cs="Arial"/>
                <w:color w:val="000000"/>
              </w:rPr>
              <w:t>2086</w:t>
            </w:r>
          </w:p>
        </w:tc>
        <w:tc>
          <w:tcPr>
            <w:tcW w:w="1170" w:type="dxa"/>
          </w:tcPr>
          <w:p w14:paraId="7FCF2808" w14:textId="77777777" w:rsidR="006D49C3" w:rsidRPr="006D49C3" w:rsidRDefault="006D49C3" w:rsidP="00FA35F8">
            <w:pPr>
              <w:jc w:val="center"/>
              <w:rPr>
                <w:rFonts w:ascii="Arial" w:hAnsi="Arial" w:cs="Arial"/>
                <w:color w:val="000000"/>
              </w:rPr>
            </w:pPr>
            <w:r w:rsidRPr="006D49C3">
              <w:rPr>
                <w:rFonts w:ascii="Arial" w:hAnsi="Arial" w:cs="Arial"/>
                <w:color w:val="000000"/>
              </w:rPr>
              <w:t>209</w:t>
            </w:r>
          </w:p>
        </w:tc>
        <w:tc>
          <w:tcPr>
            <w:tcW w:w="1447" w:type="dxa"/>
            <w:vAlign w:val="center"/>
          </w:tcPr>
          <w:p w14:paraId="493FBABC" w14:textId="77777777" w:rsidR="006D49C3" w:rsidRPr="006D49C3" w:rsidRDefault="006D49C3" w:rsidP="00FA35F8">
            <w:pPr>
              <w:jc w:val="center"/>
              <w:rPr>
                <w:rFonts w:ascii="Arial" w:hAnsi="Arial" w:cs="Arial"/>
                <w:color w:val="000000"/>
              </w:rPr>
            </w:pPr>
            <w:r w:rsidRPr="006D49C3">
              <w:rPr>
                <w:rFonts w:ascii="Arial" w:hAnsi="Arial" w:cs="Arial"/>
                <w:color w:val="000000"/>
              </w:rPr>
              <w:t>646</w:t>
            </w:r>
          </w:p>
        </w:tc>
      </w:tr>
      <w:tr w:rsidR="006D49C3" w:rsidRPr="006D49C3" w14:paraId="0FC34A66" w14:textId="77777777" w:rsidTr="00FA35F8">
        <w:trPr>
          <w:trHeight w:val="315"/>
          <w:jc w:val="center"/>
        </w:trPr>
        <w:tc>
          <w:tcPr>
            <w:tcW w:w="4694"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648BD025" w14:textId="77777777" w:rsidR="006D49C3" w:rsidRPr="006D49C3" w:rsidRDefault="006D49C3" w:rsidP="00FA35F8">
            <w:pPr>
              <w:jc w:val="center"/>
              <w:rPr>
                <w:rFonts w:ascii="Arial" w:hAnsi="Arial" w:cs="Arial"/>
                <w:b/>
                <w:color w:val="000000"/>
              </w:rPr>
            </w:pPr>
            <w:r w:rsidRPr="006D49C3">
              <w:rPr>
                <w:rFonts w:ascii="Arial" w:hAnsi="Arial" w:cs="Arial"/>
                <w:b/>
                <w:color w:val="000000"/>
              </w:rPr>
              <w:t>TOTAL HOURS</w:t>
            </w:r>
          </w:p>
        </w:tc>
        <w:tc>
          <w:tcPr>
            <w:tcW w:w="1080" w:type="dxa"/>
            <w:tcBorders>
              <w:top w:val="single" w:sz="4" w:space="0" w:color="auto"/>
              <w:left w:val="single" w:sz="4" w:space="0" w:color="auto"/>
              <w:bottom w:val="single" w:sz="4" w:space="0" w:color="auto"/>
              <w:right w:val="single" w:sz="4" w:space="0" w:color="auto"/>
            </w:tcBorders>
            <w:shd w:val="clear" w:color="auto" w:fill="E7E6E6"/>
            <w:vAlign w:val="center"/>
          </w:tcPr>
          <w:p w14:paraId="62BD05EA" w14:textId="77777777" w:rsidR="006D49C3" w:rsidRPr="006D49C3" w:rsidRDefault="006D49C3" w:rsidP="00FA35F8">
            <w:pPr>
              <w:jc w:val="center"/>
              <w:rPr>
                <w:rFonts w:ascii="Arial" w:hAnsi="Arial" w:cs="Arial"/>
                <w:color w:val="000000"/>
              </w:rPr>
            </w:pPr>
            <w:r w:rsidRPr="006D49C3">
              <w:rPr>
                <w:rFonts w:ascii="Arial" w:hAnsi="Arial" w:cs="Arial"/>
                <w:color w:val="000000"/>
              </w:rPr>
              <w:t>7376</w:t>
            </w:r>
          </w:p>
        </w:tc>
        <w:tc>
          <w:tcPr>
            <w:tcW w:w="1061" w:type="dxa"/>
            <w:tcBorders>
              <w:top w:val="single" w:sz="4" w:space="0" w:color="auto"/>
              <w:left w:val="single" w:sz="4" w:space="0" w:color="auto"/>
              <w:bottom w:val="single" w:sz="4" w:space="0" w:color="auto"/>
              <w:right w:val="single" w:sz="4" w:space="0" w:color="auto"/>
            </w:tcBorders>
            <w:shd w:val="clear" w:color="auto" w:fill="E7E6E6"/>
          </w:tcPr>
          <w:p w14:paraId="0898C01F" w14:textId="77777777" w:rsidR="006D49C3" w:rsidRPr="006D49C3" w:rsidRDefault="006D49C3" w:rsidP="00FA35F8">
            <w:pPr>
              <w:jc w:val="center"/>
              <w:rPr>
                <w:rFonts w:ascii="Arial" w:hAnsi="Arial" w:cs="Arial"/>
                <w:color w:val="000000"/>
              </w:rPr>
            </w:pPr>
            <w:r w:rsidRPr="006D49C3">
              <w:rPr>
                <w:rFonts w:ascii="Arial" w:hAnsi="Arial" w:cs="Arial"/>
                <w:color w:val="000000"/>
              </w:rPr>
              <w:t>10,004</w:t>
            </w:r>
          </w:p>
        </w:tc>
        <w:tc>
          <w:tcPr>
            <w:tcW w:w="1170" w:type="dxa"/>
            <w:tcBorders>
              <w:top w:val="single" w:sz="4" w:space="0" w:color="auto"/>
              <w:left w:val="single" w:sz="4" w:space="0" w:color="auto"/>
              <w:bottom w:val="single" w:sz="4" w:space="0" w:color="auto"/>
              <w:right w:val="single" w:sz="4" w:space="0" w:color="auto"/>
            </w:tcBorders>
            <w:shd w:val="clear" w:color="auto" w:fill="E7E6E6"/>
          </w:tcPr>
          <w:p w14:paraId="670F1E21" w14:textId="77777777" w:rsidR="006D49C3" w:rsidRPr="006D49C3" w:rsidRDefault="006D49C3" w:rsidP="00FA35F8">
            <w:pPr>
              <w:jc w:val="center"/>
              <w:rPr>
                <w:rFonts w:ascii="Arial" w:hAnsi="Arial" w:cs="Arial"/>
                <w:color w:val="000000"/>
              </w:rPr>
            </w:pPr>
            <w:r w:rsidRPr="006D49C3">
              <w:rPr>
                <w:rFonts w:ascii="Arial" w:hAnsi="Arial" w:cs="Arial"/>
                <w:color w:val="000000"/>
              </w:rPr>
              <w:t>907</w:t>
            </w:r>
          </w:p>
        </w:tc>
        <w:tc>
          <w:tcPr>
            <w:tcW w:w="1447" w:type="dxa"/>
            <w:tcBorders>
              <w:top w:val="single" w:sz="4" w:space="0" w:color="auto"/>
              <w:left w:val="single" w:sz="4" w:space="0" w:color="auto"/>
              <w:bottom w:val="single" w:sz="4" w:space="0" w:color="auto"/>
              <w:right w:val="single" w:sz="4" w:space="0" w:color="auto"/>
            </w:tcBorders>
            <w:shd w:val="clear" w:color="auto" w:fill="E7E6E6"/>
            <w:vAlign w:val="center"/>
          </w:tcPr>
          <w:p w14:paraId="4A03D305" w14:textId="77777777" w:rsidR="006D49C3" w:rsidRPr="006D49C3" w:rsidRDefault="006D49C3" w:rsidP="00FA35F8">
            <w:pPr>
              <w:jc w:val="center"/>
              <w:rPr>
                <w:rFonts w:ascii="Arial" w:hAnsi="Arial" w:cs="Arial"/>
                <w:color w:val="000000"/>
              </w:rPr>
            </w:pPr>
            <w:r w:rsidRPr="006D49C3">
              <w:rPr>
                <w:rFonts w:ascii="Arial" w:hAnsi="Arial" w:cs="Arial"/>
                <w:color w:val="000000"/>
              </w:rPr>
              <w:t>2662</w:t>
            </w:r>
          </w:p>
        </w:tc>
      </w:tr>
    </w:tbl>
    <w:p w14:paraId="5209EDE4" w14:textId="77777777" w:rsidR="006D49C3" w:rsidRPr="006D49C3" w:rsidRDefault="006D49C3" w:rsidP="006D49C3">
      <w:pPr>
        <w:ind w:left="-720"/>
        <w:jc w:val="center"/>
        <w:rPr>
          <w:rFonts w:ascii="Arial" w:hAnsi="Arial" w:cs="Arial"/>
          <w:b/>
          <w:i/>
        </w:rPr>
      </w:pPr>
    </w:p>
    <w:p w14:paraId="61F81E91" w14:textId="77777777" w:rsidR="006D49C3" w:rsidRPr="006D49C3" w:rsidRDefault="006D49C3" w:rsidP="006D49C3">
      <w:pPr>
        <w:ind w:left="-720"/>
        <w:jc w:val="center"/>
        <w:rPr>
          <w:rFonts w:ascii="Arial" w:hAnsi="Arial" w:cs="Arial"/>
          <w:b/>
          <w:i/>
        </w:rPr>
      </w:pPr>
    </w:p>
    <w:p w14:paraId="06B9793F" w14:textId="77777777" w:rsidR="006D49C3" w:rsidRPr="006D49C3" w:rsidRDefault="006D49C3" w:rsidP="006D49C3">
      <w:pPr>
        <w:ind w:left="-720"/>
        <w:jc w:val="center"/>
        <w:rPr>
          <w:rFonts w:ascii="Arial" w:hAnsi="Arial" w:cs="Arial"/>
          <w:b/>
          <w:i/>
        </w:rPr>
      </w:pPr>
      <w:r w:rsidRPr="006D49C3">
        <w:rPr>
          <w:rFonts w:ascii="Arial" w:hAnsi="Arial" w:cs="Arial"/>
          <w:b/>
          <w:i/>
        </w:rPr>
        <w:t xml:space="preserve">        CMV-Related Crash Comparison – FY 2022 Year to Date Totals</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440"/>
        <w:gridCol w:w="1890"/>
        <w:gridCol w:w="1710"/>
        <w:gridCol w:w="1890"/>
        <w:gridCol w:w="1890"/>
      </w:tblGrid>
      <w:tr w:rsidR="006D49C3" w:rsidRPr="006D49C3" w14:paraId="0DEB7A8B" w14:textId="77777777" w:rsidTr="00FA35F8">
        <w:trPr>
          <w:trHeight w:val="413"/>
          <w:jc w:val="center"/>
        </w:trPr>
        <w:tc>
          <w:tcPr>
            <w:tcW w:w="1795" w:type="dxa"/>
            <w:tcBorders>
              <w:top w:val="single" w:sz="4" w:space="0" w:color="auto"/>
              <w:bottom w:val="single" w:sz="4" w:space="0" w:color="auto"/>
            </w:tcBorders>
            <w:shd w:val="clear" w:color="auto" w:fill="E7E6E6"/>
            <w:noWrap/>
            <w:vAlign w:val="center"/>
          </w:tcPr>
          <w:p w14:paraId="146D0DD4" w14:textId="77777777" w:rsidR="006D49C3" w:rsidRPr="006D49C3" w:rsidRDefault="006D49C3" w:rsidP="00FA35F8">
            <w:pPr>
              <w:jc w:val="center"/>
              <w:rPr>
                <w:rFonts w:ascii="Arial" w:hAnsi="Arial" w:cs="Arial"/>
                <w:color w:val="000000"/>
              </w:rPr>
            </w:pPr>
            <w:r w:rsidRPr="006D49C3">
              <w:rPr>
                <w:rFonts w:ascii="Arial" w:hAnsi="Arial" w:cs="Arial"/>
                <w:b/>
                <w:color w:val="000000"/>
              </w:rPr>
              <w:t>Evaluation period</w:t>
            </w:r>
          </w:p>
        </w:tc>
        <w:tc>
          <w:tcPr>
            <w:tcW w:w="1440" w:type="dxa"/>
            <w:tcBorders>
              <w:top w:val="single" w:sz="4" w:space="0" w:color="auto"/>
              <w:bottom w:val="single" w:sz="4" w:space="0" w:color="auto"/>
            </w:tcBorders>
            <w:shd w:val="clear" w:color="auto" w:fill="E7E6E6"/>
            <w:vAlign w:val="center"/>
          </w:tcPr>
          <w:p w14:paraId="36B82A60" w14:textId="77777777" w:rsidR="006D49C3" w:rsidRPr="006D49C3" w:rsidRDefault="006D49C3" w:rsidP="00FA35F8">
            <w:pPr>
              <w:jc w:val="center"/>
              <w:rPr>
                <w:rFonts w:ascii="Arial" w:hAnsi="Arial" w:cs="Arial"/>
                <w:b/>
                <w:color w:val="000000"/>
              </w:rPr>
            </w:pPr>
            <w:r w:rsidRPr="006D49C3">
              <w:rPr>
                <w:rFonts w:ascii="Arial" w:hAnsi="Arial" w:cs="Arial"/>
                <w:b/>
                <w:color w:val="000000"/>
              </w:rPr>
              <w:t>Total Number of crashes</w:t>
            </w:r>
          </w:p>
        </w:tc>
        <w:tc>
          <w:tcPr>
            <w:tcW w:w="1890" w:type="dxa"/>
            <w:tcBorders>
              <w:top w:val="single" w:sz="4" w:space="0" w:color="auto"/>
              <w:bottom w:val="single" w:sz="4" w:space="0" w:color="auto"/>
            </w:tcBorders>
            <w:shd w:val="clear" w:color="auto" w:fill="E7E6E6"/>
          </w:tcPr>
          <w:p w14:paraId="523E6CBB" w14:textId="77777777" w:rsidR="006D49C3" w:rsidRPr="006D49C3" w:rsidRDefault="006D49C3" w:rsidP="00FA35F8">
            <w:pPr>
              <w:rPr>
                <w:rFonts w:ascii="Arial" w:hAnsi="Arial" w:cs="Arial"/>
                <w:b/>
              </w:rPr>
            </w:pPr>
            <w:r w:rsidRPr="006D49C3">
              <w:rPr>
                <w:rFonts w:ascii="Arial" w:hAnsi="Arial" w:cs="Arial"/>
                <w:b/>
              </w:rPr>
              <w:t>Total number of Truck/Bus crashes</w:t>
            </w:r>
          </w:p>
        </w:tc>
        <w:tc>
          <w:tcPr>
            <w:tcW w:w="1710" w:type="dxa"/>
            <w:tcBorders>
              <w:top w:val="single" w:sz="4" w:space="0" w:color="auto"/>
              <w:bottom w:val="single" w:sz="4" w:space="0" w:color="auto"/>
            </w:tcBorders>
            <w:shd w:val="clear" w:color="auto" w:fill="E7E6E6"/>
            <w:vAlign w:val="center"/>
          </w:tcPr>
          <w:p w14:paraId="3FDE2331" w14:textId="77777777" w:rsidR="006D49C3" w:rsidRPr="006D49C3" w:rsidRDefault="006D49C3" w:rsidP="00FA35F8">
            <w:pPr>
              <w:jc w:val="center"/>
              <w:rPr>
                <w:rFonts w:ascii="Arial" w:hAnsi="Arial" w:cs="Arial"/>
                <w:b/>
              </w:rPr>
            </w:pPr>
            <w:r w:rsidRPr="006D49C3">
              <w:rPr>
                <w:rFonts w:ascii="Arial" w:hAnsi="Arial" w:cs="Arial"/>
                <w:b/>
              </w:rPr>
              <w:t>Total number of fatal crashes</w:t>
            </w:r>
          </w:p>
        </w:tc>
        <w:tc>
          <w:tcPr>
            <w:tcW w:w="1890" w:type="dxa"/>
            <w:tcBorders>
              <w:top w:val="single" w:sz="4" w:space="0" w:color="auto"/>
              <w:bottom w:val="single" w:sz="4" w:space="0" w:color="auto"/>
            </w:tcBorders>
            <w:shd w:val="clear" w:color="auto" w:fill="E7E6E6"/>
          </w:tcPr>
          <w:p w14:paraId="47F8DFCC" w14:textId="77777777" w:rsidR="006D49C3" w:rsidRPr="006D49C3" w:rsidRDefault="006D49C3" w:rsidP="00FA35F8">
            <w:pPr>
              <w:jc w:val="center"/>
              <w:rPr>
                <w:rFonts w:ascii="Arial" w:hAnsi="Arial" w:cs="Arial"/>
                <w:b/>
              </w:rPr>
            </w:pPr>
            <w:r w:rsidRPr="006D49C3">
              <w:rPr>
                <w:rFonts w:ascii="Arial" w:hAnsi="Arial" w:cs="Arial"/>
                <w:b/>
              </w:rPr>
              <w:t>Truck/Bus fatal crashes</w:t>
            </w:r>
          </w:p>
        </w:tc>
        <w:tc>
          <w:tcPr>
            <w:tcW w:w="1890" w:type="dxa"/>
            <w:tcBorders>
              <w:top w:val="single" w:sz="4" w:space="0" w:color="auto"/>
              <w:bottom w:val="single" w:sz="4" w:space="0" w:color="auto"/>
            </w:tcBorders>
            <w:shd w:val="clear" w:color="auto" w:fill="E7E6E6"/>
          </w:tcPr>
          <w:p w14:paraId="31AE7C83" w14:textId="77777777" w:rsidR="006D49C3" w:rsidRPr="006D49C3" w:rsidRDefault="006D49C3" w:rsidP="00FA35F8">
            <w:pPr>
              <w:jc w:val="center"/>
              <w:rPr>
                <w:rFonts w:ascii="Arial" w:hAnsi="Arial" w:cs="Arial"/>
                <w:b/>
              </w:rPr>
            </w:pPr>
            <w:r w:rsidRPr="006D49C3">
              <w:rPr>
                <w:rFonts w:ascii="Arial" w:hAnsi="Arial" w:cs="Arial"/>
                <w:b/>
              </w:rPr>
              <w:t>Percentage CMV related crash/fatal</w:t>
            </w:r>
          </w:p>
        </w:tc>
      </w:tr>
      <w:tr w:rsidR="006D49C3" w:rsidRPr="006D49C3" w14:paraId="13850CA9" w14:textId="77777777" w:rsidTr="00FA35F8">
        <w:trPr>
          <w:trHeight w:val="315"/>
          <w:jc w:val="center"/>
        </w:trPr>
        <w:tc>
          <w:tcPr>
            <w:tcW w:w="1795" w:type="dxa"/>
            <w:shd w:val="clear" w:color="auto" w:fill="FFFFFF"/>
            <w:noWrap/>
            <w:vAlign w:val="center"/>
          </w:tcPr>
          <w:p w14:paraId="1DC8EEE1" w14:textId="77777777" w:rsidR="006D49C3" w:rsidRPr="006D49C3" w:rsidRDefault="006D49C3" w:rsidP="00FA35F8">
            <w:pPr>
              <w:jc w:val="center"/>
              <w:rPr>
                <w:rFonts w:ascii="Arial" w:hAnsi="Arial" w:cs="Arial"/>
                <w:color w:val="000000"/>
              </w:rPr>
            </w:pPr>
            <w:r w:rsidRPr="006D49C3">
              <w:rPr>
                <w:rFonts w:ascii="Arial" w:hAnsi="Arial" w:cs="Arial"/>
                <w:b/>
                <w:color w:val="000000"/>
              </w:rPr>
              <w:t>FY22 to date</w:t>
            </w:r>
          </w:p>
        </w:tc>
        <w:tc>
          <w:tcPr>
            <w:tcW w:w="1440" w:type="dxa"/>
            <w:shd w:val="clear" w:color="auto" w:fill="FFFFFF"/>
            <w:vAlign w:val="center"/>
          </w:tcPr>
          <w:p w14:paraId="4080F30C" w14:textId="77777777" w:rsidR="006D49C3" w:rsidRPr="006D49C3" w:rsidRDefault="006D49C3" w:rsidP="00FA35F8">
            <w:pPr>
              <w:jc w:val="center"/>
              <w:rPr>
                <w:rFonts w:ascii="Arial" w:hAnsi="Arial" w:cs="Arial"/>
              </w:rPr>
            </w:pPr>
            <w:r w:rsidRPr="006D49C3">
              <w:rPr>
                <w:rFonts w:ascii="Arial" w:hAnsi="Arial" w:cs="Arial"/>
              </w:rPr>
              <w:t>258,350</w:t>
            </w:r>
          </w:p>
        </w:tc>
        <w:tc>
          <w:tcPr>
            <w:tcW w:w="1890" w:type="dxa"/>
            <w:shd w:val="clear" w:color="auto" w:fill="FFFFFF"/>
          </w:tcPr>
          <w:p w14:paraId="2DF8EDE0" w14:textId="77777777" w:rsidR="006D49C3" w:rsidRPr="006D49C3" w:rsidRDefault="006D49C3" w:rsidP="00FA35F8">
            <w:pPr>
              <w:jc w:val="center"/>
              <w:rPr>
                <w:rFonts w:ascii="Arial" w:hAnsi="Arial" w:cs="Arial"/>
              </w:rPr>
            </w:pPr>
            <w:r w:rsidRPr="006D49C3">
              <w:rPr>
                <w:rFonts w:ascii="Arial" w:hAnsi="Arial" w:cs="Arial"/>
              </w:rPr>
              <w:t>13,063</w:t>
            </w:r>
          </w:p>
        </w:tc>
        <w:tc>
          <w:tcPr>
            <w:tcW w:w="1710" w:type="dxa"/>
            <w:shd w:val="clear" w:color="auto" w:fill="FFFFFF"/>
            <w:vAlign w:val="center"/>
          </w:tcPr>
          <w:p w14:paraId="41CA6E09" w14:textId="77777777" w:rsidR="006D49C3" w:rsidRPr="006D49C3" w:rsidRDefault="006D49C3" w:rsidP="00FA35F8">
            <w:pPr>
              <w:jc w:val="center"/>
              <w:rPr>
                <w:rFonts w:ascii="Arial" w:hAnsi="Arial" w:cs="Arial"/>
              </w:rPr>
            </w:pPr>
            <w:r w:rsidRPr="006D49C3">
              <w:rPr>
                <w:rFonts w:ascii="Arial" w:hAnsi="Arial" w:cs="Arial"/>
              </w:rPr>
              <w:t>874</w:t>
            </w:r>
          </w:p>
        </w:tc>
        <w:tc>
          <w:tcPr>
            <w:tcW w:w="1890" w:type="dxa"/>
            <w:shd w:val="clear" w:color="auto" w:fill="FFFFFF"/>
          </w:tcPr>
          <w:p w14:paraId="0DEC29F0" w14:textId="77777777" w:rsidR="006D49C3" w:rsidRPr="006D49C3" w:rsidRDefault="006D49C3" w:rsidP="00FA35F8">
            <w:pPr>
              <w:jc w:val="center"/>
              <w:rPr>
                <w:rFonts w:ascii="Arial" w:hAnsi="Arial" w:cs="Arial"/>
              </w:rPr>
            </w:pPr>
            <w:r w:rsidRPr="006D49C3">
              <w:rPr>
                <w:rFonts w:ascii="Arial" w:hAnsi="Arial" w:cs="Arial"/>
              </w:rPr>
              <w:t>77</w:t>
            </w:r>
          </w:p>
        </w:tc>
        <w:tc>
          <w:tcPr>
            <w:tcW w:w="1890" w:type="dxa"/>
            <w:shd w:val="clear" w:color="auto" w:fill="FFFFFF"/>
          </w:tcPr>
          <w:p w14:paraId="3811876C" w14:textId="77777777" w:rsidR="006D49C3" w:rsidRPr="006D49C3" w:rsidRDefault="006D49C3" w:rsidP="00FA35F8">
            <w:pPr>
              <w:jc w:val="center"/>
              <w:rPr>
                <w:rFonts w:ascii="Arial" w:hAnsi="Arial" w:cs="Arial"/>
              </w:rPr>
            </w:pPr>
            <w:r w:rsidRPr="006D49C3">
              <w:rPr>
                <w:rFonts w:ascii="Arial" w:hAnsi="Arial" w:cs="Arial"/>
              </w:rPr>
              <w:t>5.0/8.8</w:t>
            </w:r>
          </w:p>
        </w:tc>
      </w:tr>
      <w:tr w:rsidR="006D49C3" w:rsidRPr="006D49C3" w14:paraId="1FBE7F51" w14:textId="77777777" w:rsidTr="00FA35F8">
        <w:trPr>
          <w:trHeight w:val="315"/>
          <w:jc w:val="center"/>
        </w:trPr>
        <w:tc>
          <w:tcPr>
            <w:tcW w:w="1795" w:type="dxa"/>
            <w:shd w:val="clear" w:color="auto" w:fill="FFFFFF"/>
            <w:noWrap/>
            <w:vAlign w:val="center"/>
          </w:tcPr>
          <w:p w14:paraId="72435B60" w14:textId="77777777" w:rsidR="006D49C3" w:rsidRPr="006D49C3" w:rsidRDefault="006D49C3" w:rsidP="00FA35F8">
            <w:pPr>
              <w:jc w:val="center"/>
              <w:rPr>
                <w:rFonts w:ascii="Arial" w:hAnsi="Arial" w:cs="Arial"/>
                <w:color w:val="000000"/>
              </w:rPr>
            </w:pPr>
            <w:r w:rsidRPr="006D49C3">
              <w:rPr>
                <w:rFonts w:ascii="Arial" w:hAnsi="Arial" w:cs="Arial"/>
                <w:b/>
                <w:color w:val="000000"/>
              </w:rPr>
              <w:t>FY21 to date</w:t>
            </w:r>
          </w:p>
        </w:tc>
        <w:tc>
          <w:tcPr>
            <w:tcW w:w="1440" w:type="dxa"/>
            <w:shd w:val="clear" w:color="auto" w:fill="FFFFFF"/>
            <w:vAlign w:val="center"/>
          </w:tcPr>
          <w:p w14:paraId="1D15639E" w14:textId="77777777" w:rsidR="006D49C3" w:rsidRPr="006D49C3" w:rsidRDefault="006D49C3" w:rsidP="00FA35F8">
            <w:pPr>
              <w:jc w:val="center"/>
              <w:rPr>
                <w:rFonts w:ascii="Arial" w:hAnsi="Arial" w:cs="Arial"/>
              </w:rPr>
            </w:pPr>
            <w:r w:rsidRPr="006D49C3">
              <w:rPr>
                <w:rFonts w:ascii="Arial" w:hAnsi="Arial" w:cs="Arial"/>
              </w:rPr>
              <w:t>244,158</w:t>
            </w:r>
          </w:p>
        </w:tc>
        <w:tc>
          <w:tcPr>
            <w:tcW w:w="1890" w:type="dxa"/>
            <w:shd w:val="clear" w:color="auto" w:fill="FFFFFF"/>
          </w:tcPr>
          <w:p w14:paraId="589B740C" w14:textId="77777777" w:rsidR="006D49C3" w:rsidRPr="006D49C3" w:rsidRDefault="006D49C3" w:rsidP="00FA35F8">
            <w:pPr>
              <w:jc w:val="center"/>
              <w:rPr>
                <w:rFonts w:ascii="Arial" w:hAnsi="Arial" w:cs="Arial"/>
              </w:rPr>
            </w:pPr>
            <w:r w:rsidRPr="006D49C3">
              <w:rPr>
                <w:rFonts w:ascii="Arial" w:hAnsi="Arial" w:cs="Arial"/>
              </w:rPr>
              <w:t>11,770</w:t>
            </w:r>
          </w:p>
        </w:tc>
        <w:tc>
          <w:tcPr>
            <w:tcW w:w="1710" w:type="dxa"/>
            <w:shd w:val="clear" w:color="auto" w:fill="FFFFFF"/>
            <w:vAlign w:val="center"/>
          </w:tcPr>
          <w:p w14:paraId="5EBFCD6B" w14:textId="77777777" w:rsidR="006D49C3" w:rsidRPr="006D49C3" w:rsidRDefault="006D49C3" w:rsidP="00FA35F8">
            <w:pPr>
              <w:jc w:val="center"/>
              <w:rPr>
                <w:rFonts w:ascii="Arial" w:hAnsi="Arial" w:cs="Arial"/>
              </w:rPr>
            </w:pPr>
            <w:r w:rsidRPr="006D49C3">
              <w:rPr>
                <w:rFonts w:ascii="Arial" w:hAnsi="Arial" w:cs="Arial"/>
              </w:rPr>
              <w:t>956</w:t>
            </w:r>
          </w:p>
        </w:tc>
        <w:tc>
          <w:tcPr>
            <w:tcW w:w="1890" w:type="dxa"/>
            <w:shd w:val="clear" w:color="auto" w:fill="FFFFFF"/>
          </w:tcPr>
          <w:p w14:paraId="7F3872A2" w14:textId="77777777" w:rsidR="006D49C3" w:rsidRPr="006D49C3" w:rsidRDefault="006D49C3" w:rsidP="00FA35F8">
            <w:pPr>
              <w:jc w:val="center"/>
              <w:rPr>
                <w:rFonts w:ascii="Arial" w:hAnsi="Arial" w:cs="Arial"/>
              </w:rPr>
            </w:pPr>
            <w:r w:rsidRPr="006D49C3">
              <w:rPr>
                <w:rFonts w:ascii="Arial" w:hAnsi="Arial" w:cs="Arial"/>
              </w:rPr>
              <w:t>65</w:t>
            </w:r>
          </w:p>
        </w:tc>
        <w:tc>
          <w:tcPr>
            <w:tcW w:w="1890" w:type="dxa"/>
            <w:shd w:val="clear" w:color="auto" w:fill="FFFFFF"/>
          </w:tcPr>
          <w:p w14:paraId="3392BF37" w14:textId="77777777" w:rsidR="006D49C3" w:rsidRPr="006D49C3" w:rsidRDefault="006D49C3" w:rsidP="00FA35F8">
            <w:pPr>
              <w:jc w:val="center"/>
              <w:rPr>
                <w:rFonts w:ascii="Arial" w:hAnsi="Arial" w:cs="Arial"/>
              </w:rPr>
            </w:pPr>
            <w:r w:rsidRPr="006D49C3">
              <w:rPr>
                <w:rFonts w:ascii="Arial" w:hAnsi="Arial" w:cs="Arial"/>
              </w:rPr>
              <w:t>4.8/6.7</w:t>
            </w:r>
          </w:p>
        </w:tc>
      </w:tr>
      <w:tr w:rsidR="006D49C3" w:rsidRPr="006D49C3" w14:paraId="5F239604" w14:textId="77777777" w:rsidTr="00FA35F8">
        <w:trPr>
          <w:trHeight w:val="315"/>
          <w:jc w:val="center"/>
        </w:trPr>
        <w:tc>
          <w:tcPr>
            <w:tcW w:w="1795" w:type="dxa"/>
            <w:shd w:val="clear" w:color="auto" w:fill="FFFFFF"/>
            <w:noWrap/>
            <w:vAlign w:val="center"/>
          </w:tcPr>
          <w:p w14:paraId="6A271433" w14:textId="77777777" w:rsidR="006D49C3" w:rsidRPr="006D49C3" w:rsidRDefault="006D49C3" w:rsidP="00FA35F8">
            <w:pPr>
              <w:jc w:val="center"/>
              <w:rPr>
                <w:rFonts w:ascii="Arial" w:hAnsi="Arial" w:cs="Arial"/>
                <w:b/>
                <w:color w:val="000000"/>
              </w:rPr>
            </w:pPr>
            <w:r w:rsidRPr="006D49C3">
              <w:rPr>
                <w:rFonts w:ascii="Arial" w:hAnsi="Arial" w:cs="Arial"/>
                <w:b/>
                <w:color w:val="000000"/>
              </w:rPr>
              <w:t>Change</w:t>
            </w:r>
          </w:p>
        </w:tc>
        <w:tc>
          <w:tcPr>
            <w:tcW w:w="1440" w:type="dxa"/>
            <w:shd w:val="clear" w:color="auto" w:fill="FFFFFF"/>
            <w:vAlign w:val="center"/>
          </w:tcPr>
          <w:p w14:paraId="783ED731" w14:textId="77777777" w:rsidR="006D49C3" w:rsidRPr="006D49C3" w:rsidRDefault="006D49C3" w:rsidP="00FA35F8">
            <w:pPr>
              <w:jc w:val="center"/>
              <w:rPr>
                <w:rFonts w:ascii="Arial" w:hAnsi="Arial" w:cs="Arial"/>
              </w:rPr>
            </w:pPr>
            <w:r w:rsidRPr="006D49C3">
              <w:rPr>
                <w:rFonts w:ascii="Arial" w:hAnsi="Arial" w:cs="Arial"/>
              </w:rPr>
              <w:t>+6.4%</w:t>
            </w:r>
          </w:p>
        </w:tc>
        <w:tc>
          <w:tcPr>
            <w:tcW w:w="1890" w:type="dxa"/>
            <w:shd w:val="clear" w:color="auto" w:fill="FFFFFF"/>
          </w:tcPr>
          <w:p w14:paraId="1DD27DDF" w14:textId="77777777" w:rsidR="006D49C3" w:rsidRPr="006D49C3" w:rsidRDefault="006D49C3" w:rsidP="00FA35F8">
            <w:pPr>
              <w:jc w:val="center"/>
              <w:rPr>
                <w:rFonts w:ascii="Arial" w:hAnsi="Arial" w:cs="Arial"/>
              </w:rPr>
            </w:pPr>
            <w:r w:rsidRPr="006D49C3">
              <w:rPr>
                <w:rFonts w:ascii="Arial" w:hAnsi="Arial" w:cs="Arial"/>
              </w:rPr>
              <w:t>+11%</w:t>
            </w:r>
          </w:p>
        </w:tc>
        <w:tc>
          <w:tcPr>
            <w:tcW w:w="1710" w:type="dxa"/>
            <w:shd w:val="clear" w:color="auto" w:fill="FFFFFF"/>
            <w:vAlign w:val="center"/>
          </w:tcPr>
          <w:p w14:paraId="2F338C49" w14:textId="77777777" w:rsidR="006D49C3" w:rsidRPr="006D49C3" w:rsidRDefault="006D49C3" w:rsidP="00FA35F8">
            <w:pPr>
              <w:jc w:val="center"/>
              <w:rPr>
                <w:rFonts w:ascii="Arial" w:hAnsi="Arial" w:cs="Arial"/>
              </w:rPr>
            </w:pPr>
            <w:r w:rsidRPr="006D49C3">
              <w:rPr>
                <w:rFonts w:ascii="Arial" w:hAnsi="Arial" w:cs="Arial"/>
              </w:rPr>
              <w:t>-8.5%</w:t>
            </w:r>
          </w:p>
        </w:tc>
        <w:tc>
          <w:tcPr>
            <w:tcW w:w="1890" w:type="dxa"/>
            <w:shd w:val="clear" w:color="auto" w:fill="FFFFFF"/>
          </w:tcPr>
          <w:p w14:paraId="67998FCE" w14:textId="77777777" w:rsidR="006D49C3" w:rsidRPr="006D49C3" w:rsidRDefault="006D49C3" w:rsidP="00FA35F8">
            <w:pPr>
              <w:jc w:val="center"/>
              <w:rPr>
                <w:rFonts w:ascii="Arial" w:hAnsi="Arial" w:cs="Arial"/>
              </w:rPr>
            </w:pPr>
            <w:r w:rsidRPr="006D49C3">
              <w:rPr>
                <w:rFonts w:ascii="Arial" w:hAnsi="Arial" w:cs="Arial"/>
              </w:rPr>
              <w:t>+18.5% was 24</w:t>
            </w:r>
          </w:p>
        </w:tc>
        <w:tc>
          <w:tcPr>
            <w:tcW w:w="1890" w:type="dxa"/>
            <w:shd w:val="clear" w:color="auto" w:fill="FFFFFF"/>
          </w:tcPr>
          <w:p w14:paraId="092EB006" w14:textId="77777777" w:rsidR="006D49C3" w:rsidRPr="006D49C3" w:rsidRDefault="006D49C3" w:rsidP="00FA35F8">
            <w:pPr>
              <w:jc w:val="center"/>
              <w:rPr>
                <w:rFonts w:ascii="Arial" w:hAnsi="Arial" w:cs="Arial"/>
              </w:rPr>
            </w:pPr>
          </w:p>
        </w:tc>
      </w:tr>
      <w:tr w:rsidR="006D49C3" w:rsidRPr="006D49C3" w14:paraId="263E4705" w14:textId="77777777" w:rsidTr="00FA35F8">
        <w:trPr>
          <w:trHeight w:val="315"/>
          <w:jc w:val="center"/>
        </w:trPr>
        <w:tc>
          <w:tcPr>
            <w:tcW w:w="1795" w:type="dxa"/>
            <w:shd w:val="clear" w:color="auto" w:fill="FFFFFF"/>
            <w:noWrap/>
            <w:vAlign w:val="center"/>
          </w:tcPr>
          <w:p w14:paraId="733F0E5D" w14:textId="77777777" w:rsidR="006D49C3" w:rsidRPr="006D49C3" w:rsidRDefault="006D49C3" w:rsidP="00FA35F8">
            <w:pPr>
              <w:jc w:val="center"/>
              <w:rPr>
                <w:rFonts w:ascii="Arial" w:hAnsi="Arial" w:cs="Arial"/>
                <w:b/>
                <w:color w:val="000000"/>
              </w:rPr>
            </w:pPr>
            <w:r w:rsidRPr="006D49C3">
              <w:rPr>
                <w:rFonts w:ascii="Arial" w:hAnsi="Arial" w:cs="Arial"/>
                <w:b/>
                <w:color w:val="000000"/>
              </w:rPr>
              <w:t>FY19 Prepand.</w:t>
            </w:r>
          </w:p>
        </w:tc>
        <w:tc>
          <w:tcPr>
            <w:tcW w:w="1440" w:type="dxa"/>
            <w:shd w:val="clear" w:color="auto" w:fill="FFFFFF"/>
            <w:vAlign w:val="center"/>
          </w:tcPr>
          <w:p w14:paraId="5516E9BD" w14:textId="77777777" w:rsidR="006D49C3" w:rsidRPr="006D49C3" w:rsidRDefault="006D49C3" w:rsidP="00FA35F8">
            <w:pPr>
              <w:jc w:val="center"/>
              <w:rPr>
                <w:rFonts w:ascii="Arial" w:hAnsi="Arial" w:cs="Arial"/>
              </w:rPr>
            </w:pPr>
            <w:r w:rsidRPr="006D49C3">
              <w:rPr>
                <w:rFonts w:ascii="Arial" w:hAnsi="Arial" w:cs="Arial"/>
              </w:rPr>
              <w:t>287,769</w:t>
            </w:r>
          </w:p>
        </w:tc>
        <w:tc>
          <w:tcPr>
            <w:tcW w:w="1890" w:type="dxa"/>
            <w:shd w:val="clear" w:color="auto" w:fill="FFFFFF"/>
          </w:tcPr>
          <w:p w14:paraId="6B11DD7C" w14:textId="77777777" w:rsidR="006D49C3" w:rsidRPr="006D49C3" w:rsidRDefault="006D49C3" w:rsidP="00FA35F8">
            <w:pPr>
              <w:jc w:val="center"/>
              <w:rPr>
                <w:rFonts w:ascii="Arial" w:hAnsi="Arial" w:cs="Arial"/>
              </w:rPr>
            </w:pPr>
            <w:r w:rsidRPr="006D49C3">
              <w:rPr>
                <w:rFonts w:ascii="Arial" w:hAnsi="Arial" w:cs="Arial"/>
              </w:rPr>
              <w:t>13,590</w:t>
            </w:r>
          </w:p>
        </w:tc>
        <w:tc>
          <w:tcPr>
            <w:tcW w:w="1710" w:type="dxa"/>
            <w:shd w:val="clear" w:color="auto" w:fill="FFFFFF"/>
            <w:vAlign w:val="center"/>
          </w:tcPr>
          <w:p w14:paraId="276AD87B" w14:textId="77777777" w:rsidR="006D49C3" w:rsidRPr="006D49C3" w:rsidRDefault="006D49C3" w:rsidP="00FA35F8">
            <w:pPr>
              <w:jc w:val="center"/>
              <w:rPr>
                <w:rFonts w:ascii="Arial" w:hAnsi="Arial" w:cs="Arial"/>
              </w:rPr>
            </w:pPr>
            <w:r w:rsidRPr="006D49C3">
              <w:rPr>
                <w:rFonts w:ascii="Arial" w:hAnsi="Arial" w:cs="Arial"/>
              </w:rPr>
              <w:t>797</w:t>
            </w:r>
          </w:p>
        </w:tc>
        <w:tc>
          <w:tcPr>
            <w:tcW w:w="1890" w:type="dxa"/>
            <w:shd w:val="clear" w:color="auto" w:fill="FFFFFF"/>
          </w:tcPr>
          <w:p w14:paraId="48FFB908" w14:textId="77777777" w:rsidR="006D49C3" w:rsidRPr="006D49C3" w:rsidRDefault="006D49C3" w:rsidP="00FA35F8">
            <w:pPr>
              <w:jc w:val="center"/>
              <w:rPr>
                <w:rFonts w:ascii="Arial" w:hAnsi="Arial" w:cs="Arial"/>
              </w:rPr>
            </w:pPr>
            <w:r w:rsidRPr="006D49C3">
              <w:rPr>
                <w:rFonts w:ascii="Arial" w:hAnsi="Arial" w:cs="Arial"/>
              </w:rPr>
              <w:t>84</w:t>
            </w:r>
          </w:p>
        </w:tc>
        <w:tc>
          <w:tcPr>
            <w:tcW w:w="1890" w:type="dxa"/>
            <w:shd w:val="clear" w:color="auto" w:fill="FFFFFF"/>
          </w:tcPr>
          <w:p w14:paraId="156A3349" w14:textId="77777777" w:rsidR="006D49C3" w:rsidRPr="006D49C3" w:rsidRDefault="006D49C3" w:rsidP="00FA35F8">
            <w:pPr>
              <w:jc w:val="center"/>
              <w:rPr>
                <w:rFonts w:ascii="Arial" w:hAnsi="Arial" w:cs="Arial"/>
              </w:rPr>
            </w:pPr>
            <w:r w:rsidRPr="006D49C3">
              <w:rPr>
                <w:rFonts w:ascii="Arial" w:hAnsi="Arial" w:cs="Arial"/>
              </w:rPr>
              <w:t>4.7/10.5</w:t>
            </w:r>
          </w:p>
        </w:tc>
      </w:tr>
    </w:tbl>
    <w:p w14:paraId="3E3759F1" w14:textId="77777777" w:rsidR="006D49C3" w:rsidRPr="006D49C3" w:rsidRDefault="006D49C3" w:rsidP="006D49C3">
      <w:pPr>
        <w:ind w:left="-720"/>
        <w:rPr>
          <w:rFonts w:ascii="Arial" w:hAnsi="Arial" w:cs="Arial"/>
          <w:b/>
          <w:u w:val="single"/>
        </w:rPr>
      </w:pPr>
    </w:p>
    <w:p w14:paraId="6C824532" w14:textId="77777777" w:rsidR="006D49C3" w:rsidRPr="006D49C3" w:rsidRDefault="006D49C3" w:rsidP="006D49C3">
      <w:pPr>
        <w:rPr>
          <w:rFonts w:ascii="Arial" w:hAnsi="Arial" w:cs="Arial"/>
          <w:bCs/>
        </w:rPr>
      </w:pPr>
      <w:r w:rsidRPr="006D49C3">
        <w:rPr>
          <w:rFonts w:ascii="Arial" w:hAnsi="Arial" w:cs="Arial"/>
          <w:bCs/>
        </w:rPr>
        <w:t>MSP-CVED is on pace to expend the complete grant. The crash stats from FY19 were added to show the pre-pandemic crash rates.</w:t>
      </w:r>
    </w:p>
    <w:p w14:paraId="5CA5766A" w14:textId="77777777" w:rsidR="006D49C3" w:rsidRPr="006D49C3" w:rsidRDefault="006D49C3" w:rsidP="006D49C3">
      <w:pPr>
        <w:rPr>
          <w:rFonts w:ascii="Arial" w:hAnsi="Arial" w:cs="Arial"/>
          <w:bCs/>
        </w:rPr>
      </w:pPr>
    </w:p>
    <w:p w14:paraId="52BCA609" w14:textId="77777777" w:rsidR="006D49C3" w:rsidRPr="006D49C3" w:rsidRDefault="006D49C3" w:rsidP="006D49C3">
      <w:pPr>
        <w:rPr>
          <w:rFonts w:ascii="Arial" w:hAnsi="Arial" w:cs="Arial"/>
          <w:bCs/>
        </w:rPr>
      </w:pPr>
      <w:r w:rsidRPr="006D49C3">
        <w:rPr>
          <w:rFonts w:ascii="Arial" w:hAnsi="Arial" w:cs="Arial"/>
          <w:bCs/>
        </w:rPr>
        <w:t>STET Activity Q1-Q3 and 10-1-21 till 8-20-22.  Crash data source: MSP Numetric on 8-26-22.</w:t>
      </w:r>
    </w:p>
    <w:p w14:paraId="28856EA4" w14:textId="77777777" w:rsidR="006D49C3" w:rsidRPr="006D49C3" w:rsidRDefault="006D49C3" w:rsidP="008717C7">
      <w:pPr>
        <w:ind w:left="630" w:right="396"/>
        <w:rPr>
          <w:rFonts w:ascii="Arial" w:hAnsi="Arial" w:cs="Arial"/>
        </w:rPr>
      </w:pPr>
    </w:p>
    <w:p w14:paraId="5FA19EA7" w14:textId="77777777" w:rsidR="00B70875" w:rsidRPr="0006715A" w:rsidRDefault="00B70875" w:rsidP="00B70875">
      <w:pPr>
        <w:ind w:left="360"/>
        <w:rPr>
          <w:rFonts w:ascii="Arial" w:eastAsia="Arial Unicode MS" w:hAnsi="Arial" w:cs="Arial"/>
          <w:b/>
          <w:bCs/>
          <w:u w:color="000000"/>
          <w:bdr w:val="nil"/>
          <w14:textOutline w14:w="0" w14:cap="flat" w14:cmpd="sng" w14:algn="ctr">
            <w14:noFill/>
            <w14:prstDash w14:val="solid"/>
            <w14:bevel/>
          </w14:textOutline>
        </w:rPr>
      </w:pPr>
    </w:p>
    <w:p w14:paraId="56505DCF" w14:textId="0FB487B0" w:rsidR="00B70875" w:rsidRPr="0006715A" w:rsidRDefault="00B70875" w:rsidP="00B70875">
      <w:pPr>
        <w:ind w:left="360"/>
        <w:rPr>
          <w:rFonts w:ascii="Arial" w:eastAsia="Arial Unicode MS" w:hAnsi="Arial" w:cs="Arial"/>
          <w:b/>
          <w:bCs/>
          <w:u w:color="000000"/>
          <w:bdr w:val="nil"/>
          <w14:textOutline w14:w="0" w14:cap="flat" w14:cmpd="sng" w14:algn="ctr">
            <w14:noFill/>
            <w14:prstDash w14:val="solid"/>
            <w14:bevel/>
          </w14:textOutline>
        </w:rPr>
      </w:pPr>
      <w:r w:rsidRPr="0023155D">
        <w:rPr>
          <w:rFonts w:ascii="Arial" w:eastAsia="Arial Unicode MS" w:hAnsi="Arial" w:cs="Arial"/>
          <w:b/>
          <w:bCs/>
          <w:u w:color="000000"/>
          <w:bdr w:val="nil"/>
          <w14:textOutline w14:w="0" w14:cap="flat" w14:cmpd="sng" w14:algn="ctr">
            <w14:noFill/>
            <w14:prstDash w14:val="solid"/>
            <w14:bevel/>
          </w14:textOutline>
        </w:rPr>
        <w:t>B. FY2022 Project Updates – Charlotte Kilvington – OHSP</w:t>
      </w:r>
      <w:r w:rsidRPr="0006715A">
        <w:rPr>
          <w:rFonts w:ascii="Arial" w:eastAsia="Arial Unicode MS" w:hAnsi="Arial" w:cs="Arial"/>
          <w:b/>
          <w:bCs/>
          <w:u w:color="000000"/>
          <w:bdr w:val="nil"/>
          <w14:textOutline w14:w="0" w14:cap="flat" w14:cmpd="sng" w14:algn="ctr">
            <w14:noFill/>
            <w14:prstDash w14:val="solid"/>
            <w14:bevel/>
          </w14:textOutline>
        </w:rPr>
        <w:t xml:space="preserve"> </w:t>
      </w:r>
    </w:p>
    <w:p w14:paraId="642BB2AD" w14:textId="77777777" w:rsidR="00B70875" w:rsidRPr="0006715A" w:rsidRDefault="00B70875" w:rsidP="00B70875">
      <w:pPr>
        <w:ind w:left="360"/>
        <w:rPr>
          <w:rFonts w:ascii="Arial" w:eastAsia="Arial Unicode MS" w:hAnsi="Arial" w:cs="Arial"/>
          <w:u w:val="single" w:color="000000"/>
          <w:bdr w:val="nil"/>
          <w14:textOutline w14:w="0" w14:cap="flat" w14:cmpd="sng" w14:algn="ctr">
            <w14:noFill/>
            <w14:prstDash w14:val="solid"/>
            <w14:bevel/>
          </w14:textOutline>
        </w:rPr>
      </w:pPr>
    </w:p>
    <w:p w14:paraId="7B7286F0" w14:textId="77777777" w:rsidR="00B70875" w:rsidRPr="0006715A" w:rsidRDefault="00B70875" w:rsidP="00B70875">
      <w:pPr>
        <w:tabs>
          <w:tab w:val="left" w:pos="1440"/>
        </w:tabs>
        <w:autoSpaceDE w:val="0"/>
        <w:autoSpaceDN w:val="0"/>
        <w:adjustRightInd w:val="0"/>
        <w:ind w:left="360"/>
        <w:rPr>
          <w:rFonts w:ascii="Arial" w:hAnsi="Arial" w:cs="Arial"/>
          <w:u w:val="single"/>
        </w:rPr>
      </w:pPr>
      <w:r w:rsidRPr="0006715A">
        <w:rPr>
          <w:rFonts w:ascii="Arial" w:hAnsi="Arial" w:cs="Arial"/>
          <w:u w:val="single"/>
        </w:rPr>
        <w:t>MTSC Annual Report</w:t>
      </w:r>
    </w:p>
    <w:p w14:paraId="73AF9B32" w14:textId="2DDA34AC" w:rsidR="00B70875" w:rsidRPr="0006715A" w:rsidRDefault="00CD31F9" w:rsidP="00B70875">
      <w:pPr>
        <w:tabs>
          <w:tab w:val="left" w:pos="1440"/>
        </w:tabs>
        <w:autoSpaceDE w:val="0"/>
        <w:autoSpaceDN w:val="0"/>
        <w:adjustRightInd w:val="0"/>
        <w:ind w:left="360"/>
        <w:rPr>
          <w:rFonts w:ascii="Arial" w:hAnsi="Arial" w:cs="Arial"/>
          <w:bCs/>
        </w:rPr>
      </w:pPr>
      <w:r>
        <w:rPr>
          <w:rFonts w:ascii="Arial" w:hAnsi="Arial" w:cs="Arial"/>
          <w:bCs/>
        </w:rPr>
        <w:t>The 2022 MTSC Annual Report is pending approval.</w:t>
      </w:r>
    </w:p>
    <w:p w14:paraId="32E1D0AA" w14:textId="77777777" w:rsidR="00B70875" w:rsidRPr="0006715A" w:rsidRDefault="00B70875" w:rsidP="00B70875">
      <w:pPr>
        <w:ind w:left="360" w:right="396"/>
        <w:rPr>
          <w:rFonts w:ascii="Arial" w:hAnsi="Arial" w:cs="Arial"/>
          <w:bCs/>
          <w:u w:val="single"/>
        </w:rPr>
      </w:pPr>
    </w:p>
    <w:p w14:paraId="1C0EDB35" w14:textId="5C470B86" w:rsidR="00B70875" w:rsidRPr="0006715A" w:rsidRDefault="00B70875" w:rsidP="00B70875">
      <w:pPr>
        <w:ind w:left="360" w:right="396"/>
        <w:rPr>
          <w:rFonts w:ascii="Arial" w:hAnsi="Arial" w:cs="Arial"/>
          <w:bCs/>
          <w:u w:val="single"/>
        </w:rPr>
      </w:pPr>
      <w:r w:rsidRPr="0006715A">
        <w:rPr>
          <w:rFonts w:ascii="Arial" w:hAnsi="Arial" w:cs="Arial"/>
          <w:bCs/>
          <w:u w:val="single"/>
        </w:rPr>
        <w:t>FY202</w:t>
      </w:r>
      <w:r w:rsidR="00CD31F9">
        <w:rPr>
          <w:rFonts w:ascii="Arial" w:hAnsi="Arial" w:cs="Arial"/>
          <w:bCs/>
          <w:u w:val="single"/>
        </w:rPr>
        <w:t>3</w:t>
      </w:r>
      <w:r w:rsidRPr="0006715A">
        <w:rPr>
          <w:rFonts w:ascii="Arial" w:hAnsi="Arial" w:cs="Arial"/>
          <w:bCs/>
          <w:u w:val="single"/>
        </w:rPr>
        <w:t xml:space="preserve"> Projects</w:t>
      </w:r>
    </w:p>
    <w:p w14:paraId="00FC44BE" w14:textId="77777777" w:rsidR="00B70875" w:rsidRPr="0006715A" w:rsidRDefault="00B70875" w:rsidP="00B70875">
      <w:pPr>
        <w:ind w:left="360" w:right="396"/>
        <w:rPr>
          <w:rFonts w:ascii="Arial" w:hAnsi="Arial" w:cs="Arial"/>
          <w:b/>
          <w:u w:val="single"/>
        </w:rPr>
      </w:pPr>
    </w:p>
    <w:p w14:paraId="68E5E13F" w14:textId="77777777" w:rsidR="00B70875" w:rsidRPr="0006715A" w:rsidRDefault="00B70875" w:rsidP="00B70875">
      <w:pPr>
        <w:tabs>
          <w:tab w:val="left" w:pos="1440"/>
        </w:tabs>
        <w:ind w:left="360" w:right="396"/>
        <w:rPr>
          <w:rFonts w:ascii="Arial" w:hAnsi="Arial" w:cs="Arial"/>
          <w:bCs/>
        </w:rPr>
      </w:pPr>
      <w:r w:rsidRPr="0006715A">
        <w:rPr>
          <w:rFonts w:ascii="Arial" w:hAnsi="Arial" w:cs="Arial"/>
          <w:bCs/>
        </w:rPr>
        <w:t>Project Name:</w:t>
      </w:r>
      <w:r w:rsidRPr="0006715A">
        <w:rPr>
          <w:rFonts w:ascii="Arial" w:hAnsi="Arial" w:cs="Arial"/>
          <w:bCs/>
        </w:rPr>
        <w:tab/>
        <w:t>Truck Driver Safety Education Project</w:t>
      </w:r>
    </w:p>
    <w:p w14:paraId="55FF1EE1" w14:textId="77777777" w:rsidR="00B70875" w:rsidRPr="0006715A" w:rsidRDefault="00B70875" w:rsidP="00B70875">
      <w:pPr>
        <w:tabs>
          <w:tab w:val="left" w:pos="1440"/>
        </w:tabs>
        <w:ind w:left="360" w:right="396"/>
        <w:rPr>
          <w:rFonts w:ascii="Arial" w:hAnsi="Arial" w:cs="Arial"/>
          <w:bCs/>
        </w:rPr>
      </w:pPr>
      <w:r w:rsidRPr="0006715A">
        <w:rPr>
          <w:rFonts w:ascii="Arial" w:hAnsi="Arial" w:cs="Arial"/>
          <w:bCs/>
        </w:rPr>
        <w:t>Recipient:</w:t>
      </w:r>
      <w:r w:rsidRPr="0006715A">
        <w:rPr>
          <w:rFonts w:ascii="Arial" w:hAnsi="Arial" w:cs="Arial"/>
          <w:bCs/>
        </w:rPr>
        <w:tab/>
      </w:r>
      <w:r w:rsidRPr="0006715A">
        <w:rPr>
          <w:rFonts w:ascii="Arial" w:hAnsi="Arial" w:cs="Arial"/>
          <w:bCs/>
        </w:rPr>
        <w:tab/>
        <w:t>Michigan Center for Truck Safety (MCTS)</w:t>
      </w:r>
    </w:p>
    <w:p w14:paraId="37507FBF" w14:textId="5EB83831" w:rsidR="00B70875" w:rsidRPr="0006715A" w:rsidRDefault="00B70875" w:rsidP="00B70875">
      <w:pPr>
        <w:tabs>
          <w:tab w:val="left" w:pos="1440"/>
        </w:tabs>
        <w:ind w:left="360" w:right="396"/>
        <w:rPr>
          <w:rFonts w:ascii="Arial" w:hAnsi="Arial" w:cs="Arial"/>
          <w:bCs/>
        </w:rPr>
      </w:pPr>
      <w:r w:rsidRPr="0006715A">
        <w:rPr>
          <w:rFonts w:ascii="Arial" w:hAnsi="Arial" w:cs="Arial"/>
          <w:bCs/>
        </w:rPr>
        <w:t>Grant Award:</w:t>
      </w:r>
      <w:r w:rsidRPr="0006715A">
        <w:rPr>
          <w:rFonts w:ascii="Arial" w:hAnsi="Arial" w:cs="Arial"/>
          <w:bCs/>
        </w:rPr>
        <w:tab/>
        <w:t>$1,</w:t>
      </w:r>
      <w:r w:rsidR="00CD31F9">
        <w:rPr>
          <w:rFonts w:ascii="Arial" w:hAnsi="Arial" w:cs="Arial"/>
          <w:bCs/>
        </w:rPr>
        <w:t>000,000</w:t>
      </w:r>
    </w:p>
    <w:p w14:paraId="26418C58" w14:textId="77777777" w:rsidR="00B70875" w:rsidRPr="0006715A" w:rsidRDefault="00B70875" w:rsidP="00B70875">
      <w:pPr>
        <w:tabs>
          <w:tab w:val="left" w:pos="1440"/>
        </w:tabs>
        <w:ind w:left="360" w:right="396"/>
        <w:rPr>
          <w:rFonts w:ascii="Arial" w:hAnsi="Arial" w:cs="Arial"/>
          <w:bCs/>
        </w:rPr>
      </w:pPr>
      <w:r w:rsidRPr="0006715A">
        <w:rPr>
          <w:rFonts w:ascii="Arial" w:hAnsi="Arial" w:cs="Arial"/>
          <w:bCs/>
        </w:rPr>
        <w:t>Description:</w:t>
      </w:r>
      <w:r w:rsidRPr="0006715A">
        <w:rPr>
          <w:rFonts w:ascii="Arial" w:hAnsi="Arial" w:cs="Arial"/>
          <w:bCs/>
        </w:rPr>
        <w:tab/>
      </w:r>
      <w:r w:rsidRPr="0006715A">
        <w:rPr>
          <w:rFonts w:ascii="Arial" w:hAnsi="Arial" w:cs="Arial"/>
          <w:bCs/>
        </w:rPr>
        <w:tab/>
        <w:t>Fund staffing and administration for training programs.</w:t>
      </w:r>
    </w:p>
    <w:p w14:paraId="3BB1CA29" w14:textId="77777777" w:rsidR="00B70875" w:rsidRPr="0006715A" w:rsidRDefault="00B70875" w:rsidP="00B70875">
      <w:pPr>
        <w:tabs>
          <w:tab w:val="left" w:pos="1440"/>
        </w:tabs>
        <w:ind w:left="360" w:right="396"/>
        <w:rPr>
          <w:rFonts w:ascii="Arial" w:hAnsi="Arial" w:cs="Arial"/>
          <w:bCs/>
        </w:rPr>
      </w:pPr>
      <w:r w:rsidRPr="0006715A">
        <w:rPr>
          <w:rFonts w:ascii="Arial" w:hAnsi="Arial" w:cs="Arial"/>
          <w:bCs/>
        </w:rPr>
        <w:t xml:space="preserve">Status:              </w:t>
      </w:r>
      <w:r w:rsidRPr="0006715A">
        <w:rPr>
          <w:rFonts w:ascii="Arial" w:hAnsi="Arial" w:cs="Arial"/>
          <w:bCs/>
        </w:rPr>
        <w:tab/>
        <w:t>Grant approved.</w:t>
      </w:r>
    </w:p>
    <w:p w14:paraId="2EA55798" w14:textId="590708C8" w:rsidR="00B70875" w:rsidRDefault="00B70875" w:rsidP="00B70875">
      <w:pPr>
        <w:tabs>
          <w:tab w:val="left" w:pos="1440"/>
        </w:tabs>
        <w:ind w:left="360" w:right="396"/>
        <w:rPr>
          <w:rFonts w:ascii="Arial" w:hAnsi="Arial" w:cs="Arial"/>
          <w:bCs/>
        </w:rPr>
      </w:pPr>
    </w:p>
    <w:p w14:paraId="7DE8C428" w14:textId="77777777" w:rsidR="0023155D" w:rsidRPr="0006715A" w:rsidRDefault="0023155D" w:rsidP="00B70875">
      <w:pPr>
        <w:tabs>
          <w:tab w:val="left" w:pos="1440"/>
        </w:tabs>
        <w:ind w:left="360" w:right="396"/>
        <w:rPr>
          <w:rFonts w:ascii="Arial" w:hAnsi="Arial" w:cs="Arial"/>
          <w:bCs/>
        </w:rPr>
      </w:pPr>
    </w:p>
    <w:p w14:paraId="181E2DC0" w14:textId="77777777" w:rsidR="00B70875" w:rsidRPr="0006715A" w:rsidRDefault="00B70875" w:rsidP="00B70875">
      <w:pPr>
        <w:tabs>
          <w:tab w:val="left" w:pos="1440"/>
        </w:tabs>
        <w:autoSpaceDE w:val="0"/>
        <w:autoSpaceDN w:val="0"/>
        <w:adjustRightInd w:val="0"/>
        <w:ind w:left="360" w:right="396"/>
        <w:rPr>
          <w:rFonts w:ascii="Arial" w:hAnsi="Arial" w:cs="Arial"/>
          <w:bCs/>
        </w:rPr>
      </w:pPr>
      <w:r w:rsidRPr="0006715A">
        <w:rPr>
          <w:rFonts w:ascii="Arial" w:hAnsi="Arial" w:cs="Arial"/>
          <w:bCs/>
        </w:rPr>
        <w:t>Project Name:</w:t>
      </w:r>
      <w:r w:rsidRPr="0006715A">
        <w:rPr>
          <w:rFonts w:ascii="Arial" w:hAnsi="Arial" w:cs="Arial"/>
          <w:bCs/>
        </w:rPr>
        <w:tab/>
        <w:t xml:space="preserve">Commercial Motor Vehicle (CMV) Enforcement and Outreach </w:t>
      </w:r>
    </w:p>
    <w:p w14:paraId="58CDD5D2" w14:textId="77777777" w:rsidR="00B70875" w:rsidRPr="0006715A" w:rsidRDefault="00B70875" w:rsidP="00B70875">
      <w:pPr>
        <w:tabs>
          <w:tab w:val="left" w:pos="1440"/>
        </w:tabs>
        <w:autoSpaceDE w:val="0"/>
        <w:autoSpaceDN w:val="0"/>
        <w:adjustRightInd w:val="0"/>
        <w:ind w:left="360" w:right="396"/>
        <w:rPr>
          <w:rFonts w:ascii="Arial" w:hAnsi="Arial" w:cs="Arial"/>
          <w:bCs/>
        </w:rPr>
      </w:pPr>
      <w:r w:rsidRPr="0006715A">
        <w:rPr>
          <w:rFonts w:ascii="Arial" w:hAnsi="Arial" w:cs="Arial"/>
          <w:bCs/>
        </w:rPr>
        <w:t xml:space="preserve">Recipient: </w:t>
      </w:r>
      <w:r w:rsidRPr="0006715A">
        <w:rPr>
          <w:rFonts w:ascii="Arial" w:hAnsi="Arial" w:cs="Arial"/>
          <w:bCs/>
        </w:rPr>
        <w:tab/>
      </w:r>
      <w:r w:rsidRPr="0006715A">
        <w:rPr>
          <w:rFonts w:ascii="Arial" w:hAnsi="Arial" w:cs="Arial"/>
          <w:bCs/>
        </w:rPr>
        <w:tab/>
        <w:t>Michigan State Police Commercial Vehicle Enforcement Division (MSP-CVED)</w:t>
      </w:r>
    </w:p>
    <w:p w14:paraId="6B90C688" w14:textId="77777777" w:rsidR="00B70875" w:rsidRPr="0006715A" w:rsidRDefault="00B70875" w:rsidP="00B70875">
      <w:pPr>
        <w:tabs>
          <w:tab w:val="left" w:pos="1440"/>
        </w:tabs>
        <w:autoSpaceDE w:val="0"/>
        <w:autoSpaceDN w:val="0"/>
        <w:adjustRightInd w:val="0"/>
        <w:ind w:left="360" w:right="396"/>
        <w:rPr>
          <w:rFonts w:ascii="Arial" w:hAnsi="Arial" w:cs="Arial"/>
          <w:bCs/>
        </w:rPr>
      </w:pPr>
      <w:r w:rsidRPr="0006715A">
        <w:rPr>
          <w:rFonts w:ascii="Arial" w:hAnsi="Arial" w:cs="Arial"/>
          <w:bCs/>
        </w:rPr>
        <w:t>Grant Award:</w:t>
      </w:r>
      <w:r w:rsidRPr="0006715A">
        <w:rPr>
          <w:rFonts w:ascii="Arial" w:hAnsi="Arial" w:cs="Arial"/>
          <w:bCs/>
        </w:rPr>
        <w:tab/>
        <w:t>$2,000,000</w:t>
      </w:r>
    </w:p>
    <w:p w14:paraId="2C1D492B" w14:textId="77777777" w:rsidR="00B70875" w:rsidRPr="0006715A" w:rsidRDefault="00B70875" w:rsidP="00B70875">
      <w:pPr>
        <w:tabs>
          <w:tab w:val="left" w:pos="1440"/>
        </w:tabs>
        <w:autoSpaceDE w:val="0"/>
        <w:autoSpaceDN w:val="0"/>
        <w:adjustRightInd w:val="0"/>
        <w:ind w:left="360" w:right="396"/>
        <w:rPr>
          <w:rFonts w:ascii="Arial" w:hAnsi="Arial" w:cs="Arial"/>
          <w:bCs/>
        </w:rPr>
      </w:pPr>
      <w:r w:rsidRPr="0006715A">
        <w:rPr>
          <w:rFonts w:ascii="Arial" w:hAnsi="Arial" w:cs="Arial"/>
          <w:bCs/>
        </w:rPr>
        <w:t xml:space="preserve">Description: </w:t>
      </w:r>
      <w:r w:rsidRPr="0006715A">
        <w:rPr>
          <w:rFonts w:ascii="Arial" w:hAnsi="Arial" w:cs="Arial"/>
          <w:bCs/>
        </w:rPr>
        <w:tab/>
        <w:t>Fund overtime CMV traffic enforcement.</w:t>
      </w:r>
    </w:p>
    <w:p w14:paraId="7A8CB08A" w14:textId="162AC290" w:rsidR="00B70875" w:rsidRDefault="00B70875" w:rsidP="00B70875">
      <w:pPr>
        <w:tabs>
          <w:tab w:val="left" w:pos="1440"/>
        </w:tabs>
        <w:autoSpaceDE w:val="0"/>
        <w:autoSpaceDN w:val="0"/>
        <w:adjustRightInd w:val="0"/>
        <w:ind w:left="360" w:right="396"/>
        <w:rPr>
          <w:rFonts w:ascii="Arial" w:hAnsi="Arial" w:cs="Arial"/>
          <w:bCs/>
        </w:rPr>
      </w:pPr>
      <w:r w:rsidRPr="0006715A">
        <w:rPr>
          <w:rFonts w:ascii="Arial" w:hAnsi="Arial" w:cs="Arial"/>
          <w:bCs/>
        </w:rPr>
        <w:t xml:space="preserve">Status: </w:t>
      </w:r>
      <w:r w:rsidRPr="0006715A">
        <w:rPr>
          <w:rFonts w:ascii="Arial" w:hAnsi="Arial" w:cs="Arial"/>
          <w:bCs/>
        </w:rPr>
        <w:tab/>
      </w:r>
      <w:r w:rsidRPr="0006715A">
        <w:rPr>
          <w:rFonts w:ascii="Arial" w:hAnsi="Arial" w:cs="Arial"/>
          <w:bCs/>
        </w:rPr>
        <w:tab/>
        <w:t>Grant approved.</w:t>
      </w:r>
    </w:p>
    <w:p w14:paraId="0176C9F6" w14:textId="65BA3B20" w:rsidR="006D49C3" w:rsidRDefault="006D49C3" w:rsidP="00B70875">
      <w:pPr>
        <w:tabs>
          <w:tab w:val="left" w:pos="1440"/>
        </w:tabs>
        <w:autoSpaceDE w:val="0"/>
        <w:autoSpaceDN w:val="0"/>
        <w:adjustRightInd w:val="0"/>
        <w:ind w:left="360" w:right="396"/>
        <w:rPr>
          <w:rFonts w:ascii="Arial" w:hAnsi="Arial" w:cs="Arial"/>
          <w:bCs/>
        </w:rPr>
      </w:pPr>
    </w:p>
    <w:p w14:paraId="347B198F" w14:textId="77777777" w:rsidR="0023155D" w:rsidRDefault="0023155D" w:rsidP="00B70875">
      <w:pPr>
        <w:tabs>
          <w:tab w:val="left" w:pos="1440"/>
        </w:tabs>
        <w:autoSpaceDE w:val="0"/>
        <w:autoSpaceDN w:val="0"/>
        <w:adjustRightInd w:val="0"/>
        <w:ind w:left="360" w:right="396"/>
        <w:rPr>
          <w:rFonts w:ascii="Arial" w:hAnsi="Arial" w:cs="Arial"/>
          <w:bCs/>
        </w:rPr>
      </w:pPr>
    </w:p>
    <w:p w14:paraId="3DE1061D" w14:textId="77777777" w:rsidR="006D49C3" w:rsidRPr="0006715A" w:rsidRDefault="006D49C3" w:rsidP="006D49C3">
      <w:pPr>
        <w:tabs>
          <w:tab w:val="left" w:pos="1440"/>
        </w:tabs>
        <w:autoSpaceDE w:val="0"/>
        <w:autoSpaceDN w:val="0"/>
        <w:adjustRightInd w:val="0"/>
        <w:ind w:left="360"/>
        <w:rPr>
          <w:rFonts w:ascii="Arial" w:hAnsi="Arial" w:cs="Arial"/>
          <w:bCs/>
        </w:rPr>
      </w:pPr>
      <w:r w:rsidRPr="0006715A">
        <w:rPr>
          <w:rFonts w:ascii="Arial" w:hAnsi="Arial" w:cs="Arial"/>
          <w:bCs/>
        </w:rPr>
        <w:t>Project Name</w:t>
      </w:r>
      <w:r w:rsidRPr="0006715A">
        <w:rPr>
          <w:rFonts w:ascii="Arial" w:hAnsi="Arial" w:cs="Arial"/>
          <w:bCs/>
        </w:rPr>
        <w:tab/>
        <w:t>Michigan Center for Defensive Driving (MCDD)</w:t>
      </w:r>
    </w:p>
    <w:p w14:paraId="7CB44A0B" w14:textId="77777777" w:rsidR="006D49C3" w:rsidRPr="0006715A" w:rsidRDefault="006D49C3" w:rsidP="006D49C3">
      <w:pPr>
        <w:tabs>
          <w:tab w:val="left" w:pos="1440"/>
        </w:tabs>
        <w:autoSpaceDE w:val="0"/>
        <w:autoSpaceDN w:val="0"/>
        <w:adjustRightInd w:val="0"/>
        <w:ind w:left="360"/>
        <w:rPr>
          <w:rFonts w:ascii="Arial" w:hAnsi="Arial" w:cs="Arial"/>
          <w:bCs/>
        </w:rPr>
      </w:pPr>
      <w:r w:rsidRPr="0006715A">
        <w:rPr>
          <w:rFonts w:ascii="Arial" w:hAnsi="Arial" w:cs="Arial"/>
          <w:bCs/>
        </w:rPr>
        <w:t>Recipient</w:t>
      </w:r>
      <w:r w:rsidRPr="0006715A">
        <w:rPr>
          <w:rFonts w:ascii="Arial" w:hAnsi="Arial" w:cs="Arial"/>
          <w:bCs/>
        </w:rPr>
        <w:tab/>
      </w:r>
      <w:r w:rsidRPr="0006715A">
        <w:rPr>
          <w:rFonts w:ascii="Arial" w:hAnsi="Arial" w:cs="Arial"/>
          <w:bCs/>
        </w:rPr>
        <w:tab/>
        <w:t>Michigan Center for Truck Safety (MCTS)</w:t>
      </w:r>
    </w:p>
    <w:p w14:paraId="2B897B16" w14:textId="77777777" w:rsidR="006D49C3" w:rsidRPr="0006715A" w:rsidRDefault="006D49C3" w:rsidP="006D49C3">
      <w:pPr>
        <w:tabs>
          <w:tab w:val="left" w:pos="1440"/>
        </w:tabs>
        <w:autoSpaceDE w:val="0"/>
        <w:autoSpaceDN w:val="0"/>
        <w:adjustRightInd w:val="0"/>
        <w:ind w:left="360"/>
        <w:rPr>
          <w:rFonts w:ascii="Arial" w:hAnsi="Arial" w:cs="Arial"/>
          <w:bCs/>
        </w:rPr>
      </w:pPr>
      <w:r w:rsidRPr="0006715A">
        <w:rPr>
          <w:rFonts w:ascii="Arial" w:hAnsi="Arial" w:cs="Arial"/>
          <w:bCs/>
        </w:rPr>
        <w:t>Grant Award</w:t>
      </w:r>
      <w:r w:rsidRPr="0006715A">
        <w:rPr>
          <w:rFonts w:ascii="Arial" w:hAnsi="Arial" w:cs="Arial"/>
          <w:bCs/>
        </w:rPr>
        <w:tab/>
        <w:t>$1,040,000</w:t>
      </w:r>
    </w:p>
    <w:p w14:paraId="3CA2C7F1" w14:textId="77777777" w:rsidR="0023155D" w:rsidRDefault="0023155D" w:rsidP="006D49C3">
      <w:pPr>
        <w:tabs>
          <w:tab w:val="left" w:pos="1440"/>
        </w:tabs>
        <w:autoSpaceDE w:val="0"/>
        <w:autoSpaceDN w:val="0"/>
        <w:adjustRightInd w:val="0"/>
        <w:ind w:left="360"/>
        <w:rPr>
          <w:rFonts w:ascii="Arial" w:hAnsi="Arial" w:cs="Arial"/>
          <w:bCs/>
        </w:rPr>
      </w:pPr>
    </w:p>
    <w:p w14:paraId="7FCD8494" w14:textId="77777777" w:rsidR="0023155D" w:rsidRDefault="0023155D" w:rsidP="006D49C3">
      <w:pPr>
        <w:tabs>
          <w:tab w:val="left" w:pos="1440"/>
        </w:tabs>
        <w:autoSpaceDE w:val="0"/>
        <w:autoSpaceDN w:val="0"/>
        <w:adjustRightInd w:val="0"/>
        <w:ind w:left="360"/>
        <w:rPr>
          <w:rFonts w:ascii="Arial" w:hAnsi="Arial" w:cs="Arial"/>
          <w:bCs/>
        </w:rPr>
      </w:pPr>
    </w:p>
    <w:p w14:paraId="5443D4D5" w14:textId="4BDD31D5" w:rsidR="006D49C3" w:rsidRPr="0006715A" w:rsidRDefault="006D49C3" w:rsidP="006D49C3">
      <w:pPr>
        <w:tabs>
          <w:tab w:val="left" w:pos="1440"/>
        </w:tabs>
        <w:autoSpaceDE w:val="0"/>
        <w:autoSpaceDN w:val="0"/>
        <w:adjustRightInd w:val="0"/>
        <w:ind w:left="360"/>
        <w:rPr>
          <w:rFonts w:ascii="Arial" w:hAnsi="Arial" w:cs="Arial"/>
          <w:bCs/>
        </w:rPr>
      </w:pPr>
      <w:r w:rsidRPr="0006715A">
        <w:rPr>
          <w:rFonts w:ascii="Arial" w:hAnsi="Arial" w:cs="Arial"/>
          <w:bCs/>
        </w:rPr>
        <w:t xml:space="preserve">Description </w:t>
      </w:r>
      <w:r w:rsidRPr="0006715A">
        <w:rPr>
          <w:rFonts w:ascii="Arial" w:hAnsi="Arial" w:cs="Arial"/>
          <w:bCs/>
        </w:rPr>
        <w:tab/>
      </w:r>
      <w:r w:rsidRPr="0006715A">
        <w:rPr>
          <w:rFonts w:ascii="Arial" w:hAnsi="Arial" w:cs="Arial"/>
          <w:bCs/>
        </w:rPr>
        <w:tab/>
        <w:t xml:space="preserve">Provides the CMV operators with significant skills not offered anywhere in the </w:t>
      </w:r>
      <w:r w:rsidRPr="0006715A">
        <w:rPr>
          <w:rFonts w:ascii="Arial" w:hAnsi="Arial" w:cs="Arial"/>
          <w:bCs/>
        </w:rPr>
        <w:tab/>
      </w:r>
      <w:r w:rsidRPr="0006715A">
        <w:rPr>
          <w:rFonts w:ascii="Arial" w:hAnsi="Arial" w:cs="Arial"/>
          <w:bCs/>
        </w:rPr>
        <w:tab/>
      </w:r>
      <w:r w:rsidRPr="0006715A">
        <w:rPr>
          <w:rFonts w:ascii="Arial" w:hAnsi="Arial" w:cs="Arial"/>
          <w:bCs/>
        </w:rPr>
        <w:tab/>
      </w:r>
      <w:r w:rsidRPr="0006715A">
        <w:rPr>
          <w:rFonts w:ascii="Arial" w:hAnsi="Arial" w:cs="Arial"/>
          <w:bCs/>
        </w:rPr>
        <w:tab/>
        <w:t xml:space="preserve">state of Michigan. The training shall provide classroom instruction and real-life </w:t>
      </w:r>
      <w:r w:rsidRPr="0006715A">
        <w:rPr>
          <w:rFonts w:ascii="Arial" w:hAnsi="Arial" w:cs="Arial"/>
          <w:bCs/>
        </w:rPr>
        <w:tab/>
      </w:r>
      <w:r w:rsidRPr="0006715A">
        <w:rPr>
          <w:rFonts w:ascii="Arial" w:hAnsi="Arial" w:cs="Arial"/>
          <w:bCs/>
        </w:rPr>
        <w:tab/>
      </w:r>
      <w:r w:rsidRPr="0006715A">
        <w:rPr>
          <w:rFonts w:ascii="Arial" w:hAnsi="Arial" w:cs="Arial"/>
          <w:bCs/>
        </w:rPr>
        <w:tab/>
      </w:r>
      <w:r w:rsidRPr="0006715A">
        <w:rPr>
          <w:rFonts w:ascii="Arial" w:hAnsi="Arial" w:cs="Arial"/>
          <w:bCs/>
        </w:rPr>
        <w:tab/>
        <w:t xml:space="preserve">exercises utilizing a variety of the CMV combinations. This unique training </w:t>
      </w:r>
      <w:r w:rsidRPr="0006715A">
        <w:rPr>
          <w:rFonts w:ascii="Arial" w:hAnsi="Arial" w:cs="Arial"/>
          <w:bCs/>
        </w:rPr>
        <w:tab/>
      </w:r>
      <w:r w:rsidRPr="0006715A">
        <w:rPr>
          <w:rFonts w:ascii="Arial" w:hAnsi="Arial" w:cs="Arial"/>
          <w:bCs/>
        </w:rPr>
        <w:tab/>
      </w:r>
      <w:r w:rsidRPr="0006715A">
        <w:rPr>
          <w:rFonts w:ascii="Arial" w:hAnsi="Arial" w:cs="Arial"/>
          <w:bCs/>
        </w:rPr>
        <w:lastRenderedPageBreak/>
        <w:tab/>
      </w:r>
      <w:r w:rsidRPr="0006715A">
        <w:rPr>
          <w:rFonts w:ascii="Arial" w:hAnsi="Arial" w:cs="Arial"/>
          <w:bCs/>
        </w:rPr>
        <w:tab/>
        <w:t xml:space="preserve">experience will allow the CMV operators to sharpen their skills of crash </w:t>
      </w:r>
      <w:r w:rsidRPr="0006715A">
        <w:rPr>
          <w:rFonts w:ascii="Arial" w:hAnsi="Arial" w:cs="Arial"/>
          <w:bCs/>
        </w:rPr>
        <w:tab/>
      </w:r>
      <w:r w:rsidRPr="0006715A">
        <w:rPr>
          <w:rFonts w:ascii="Arial" w:hAnsi="Arial" w:cs="Arial"/>
          <w:bCs/>
        </w:rPr>
        <w:tab/>
      </w:r>
      <w:r w:rsidRPr="0006715A">
        <w:rPr>
          <w:rFonts w:ascii="Arial" w:hAnsi="Arial" w:cs="Arial"/>
          <w:bCs/>
        </w:rPr>
        <w:tab/>
      </w:r>
      <w:r w:rsidRPr="0006715A">
        <w:rPr>
          <w:rFonts w:ascii="Arial" w:hAnsi="Arial" w:cs="Arial"/>
          <w:bCs/>
        </w:rPr>
        <w:tab/>
      </w:r>
      <w:r w:rsidRPr="0006715A">
        <w:rPr>
          <w:rFonts w:ascii="Arial" w:hAnsi="Arial" w:cs="Arial"/>
          <w:bCs/>
        </w:rPr>
        <w:tab/>
        <w:t>avoidance, especially while driving in adverse weather conditions.</w:t>
      </w:r>
    </w:p>
    <w:p w14:paraId="4948C10D" w14:textId="5A36DC30" w:rsidR="006D49C3" w:rsidRPr="0006715A" w:rsidRDefault="006D49C3" w:rsidP="006D49C3">
      <w:pPr>
        <w:tabs>
          <w:tab w:val="left" w:pos="1440"/>
        </w:tabs>
        <w:autoSpaceDE w:val="0"/>
        <w:autoSpaceDN w:val="0"/>
        <w:adjustRightInd w:val="0"/>
        <w:ind w:left="360"/>
        <w:rPr>
          <w:rFonts w:ascii="Arial" w:hAnsi="Arial" w:cs="Arial"/>
          <w:bCs/>
        </w:rPr>
      </w:pPr>
      <w:r w:rsidRPr="0006715A">
        <w:rPr>
          <w:rFonts w:ascii="Arial" w:hAnsi="Arial" w:cs="Arial"/>
          <w:bCs/>
        </w:rPr>
        <w:t>Status</w:t>
      </w:r>
      <w:r w:rsidRPr="0006715A">
        <w:rPr>
          <w:rFonts w:ascii="Arial" w:hAnsi="Arial" w:cs="Arial"/>
          <w:bCs/>
        </w:rPr>
        <w:tab/>
      </w:r>
      <w:r w:rsidRPr="0006715A">
        <w:rPr>
          <w:rFonts w:ascii="Arial" w:hAnsi="Arial" w:cs="Arial"/>
          <w:bCs/>
        </w:rPr>
        <w:tab/>
      </w:r>
      <w:r>
        <w:rPr>
          <w:rFonts w:ascii="Arial" w:hAnsi="Arial" w:cs="Arial"/>
          <w:bCs/>
        </w:rPr>
        <w:t>Grant approved.</w:t>
      </w:r>
    </w:p>
    <w:p w14:paraId="24D5EC90" w14:textId="77777777" w:rsidR="006D49C3" w:rsidRPr="0006715A" w:rsidRDefault="006D49C3" w:rsidP="00B70875">
      <w:pPr>
        <w:tabs>
          <w:tab w:val="left" w:pos="1440"/>
        </w:tabs>
        <w:autoSpaceDE w:val="0"/>
        <w:autoSpaceDN w:val="0"/>
        <w:adjustRightInd w:val="0"/>
        <w:ind w:left="360" w:right="396"/>
        <w:rPr>
          <w:rFonts w:ascii="Arial" w:hAnsi="Arial" w:cs="Arial"/>
          <w:bCs/>
        </w:rPr>
      </w:pPr>
    </w:p>
    <w:p w14:paraId="2455600B" w14:textId="7190621B" w:rsidR="008717C7" w:rsidRPr="0006715A" w:rsidRDefault="008717C7" w:rsidP="008717C7">
      <w:pPr>
        <w:autoSpaceDE w:val="0"/>
        <w:autoSpaceDN w:val="0"/>
        <w:adjustRightInd w:val="0"/>
        <w:ind w:left="1440" w:hanging="1440"/>
        <w:jc w:val="center"/>
        <w:rPr>
          <w:rFonts w:ascii="Arial" w:hAnsi="Arial" w:cs="Arial"/>
          <w:bCs/>
          <w:u w:val="single"/>
        </w:rPr>
      </w:pPr>
      <w:r w:rsidRPr="0006715A">
        <w:rPr>
          <w:rFonts w:ascii="Arial" w:hAnsi="Arial" w:cs="Arial"/>
          <w:bCs/>
          <w:u w:val="single"/>
        </w:rPr>
        <w:t>FY2023 REQUEST FOR PROPOSALS (RFP)</w:t>
      </w:r>
    </w:p>
    <w:p w14:paraId="7A523905" w14:textId="77777777" w:rsidR="008717C7" w:rsidRPr="0006715A" w:rsidRDefault="008717C7" w:rsidP="008717C7">
      <w:pPr>
        <w:jc w:val="both"/>
        <w:rPr>
          <w:rFonts w:cs="Arial"/>
          <w:bCs/>
        </w:rPr>
      </w:pPr>
    </w:p>
    <w:p w14:paraId="3F626968" w14:textId="0F9B0337"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Project Name</w:t>
      </w:r>
      <w:r w:rsidRPr="0006715A">
        <w:rPr>
          <w:rFonts w:ascii="Arial" w:hAnsi="Arial" w:cs="Arial"/>
          <w:bCs/>
        </w:rPr>
        <w:tab/>
      </w:r>
      <w:hyperlink r:id="rId8" w:history="1">
        <w:r w:rsidRPr="0006715A">
          <w:rPr>
            <w:rFonts w:ascii="Arial" w:hAnsi="Arial"/>
          </w:rPr>
          <w:t>Truck Safety Strategic Plan 2020-2024</w:t>
        </w:r>
      </w:hyperlink>
      <w:r w:rsidRPr="0006715A">
        <w:rPr>
          <w:rFonts w:ascii="Arial" w:hAnsi="Arial" w:cs="Arial"/>
          <w:bCs/>
        </w:rPr>
        <w:t xml:space="preserve"> (renew for 2024-2028)</w:t>
      </w:r>
    </w:p>
    <w:p w14:paraId="3D728689" w14:textId="5CA3B671"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Description</w:t>
      </w:r>
      <w:r w:rsidRPr="0006715A">
        <w:rPr>
          <w:rFonts w:ascii="Arial" w:hAnsi="Arial" w:cs="Arial"/>
          <w:bCs/>
        </w:rPr>
        <w:tab/>
      </w:r>
      <w:r w:rsidRPr="0006715A">
        <w:rPr>
          <w:rFonts w:ascii="Arial" w:hAnsi="Arial" w:cs="Arial"/>
          <w:bCs/>
        </w:rPr>
        <w:tab/>
        <w:t xml:space="preserve">The Truck Safety Strategic Plan serves as the Strategic Highway Safety Plan for </w:t>
      </w:r>
      <w:r w:rsidRPr="0006715A">
        <w:rPr>
          <w:rFonts w:ascii="Arial" w:hAnsi="Arial" w:cs="Arial"/>
          <w:bCs/>
        </w:rPr>
        <w:tab/>
      </w:r>
      <w:r w:rsidRPr="0006715A">
        <w:rPr>
          <w:rFonts w:ascii="Arial" w:hAnsi="Arial" w:cs="Arial"/>
          <w:bCs/>
        </w:rPr>
        <w:tab/>
      </w:r>
      <w:r w:rsidRPr="0006715A">
        <w:rPr>
          <w:rFonts w:ascii="Arial" w:hAnsi="Arial" w:cs="Arial"/>
          <w:bCs/>
        </w:rPr>
        <w:tab/>
      </w:r>
      <w:r w:rsidRPr="0006715A">
        <w:rPr>
          <w:rFonts w:ascii="Arial" w:hAnsi="Arial" w:cs="Arial"/>
          <w:bCs/>
        </w:rPr>
        <w:tab/>
        <w:t>commercial motor vehicles action plan.</w:t>
      </w:r>
    </w:p>
    <w:p w14:paraId="6DA001BF" w14:textId="48D7199D"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Status</w:t>
      </w:r>
      <w:r w:rsidRPr="0006715A">
        <w:rPr>
          <w:rFonts w:ascii="Arial" w:hAnsi="Arial" w:cs="Arial"/>
          <w:bCs/>
        </w:rPr>
        <w:tab/>
      </w:r>
      <w:r w:rsidRPr="0006715A">
        <w:rPr>
          <w:rFonts w:ascii="Arial" w:hAnsi="Arial" w:cs="Arial"/>
          <w:bCs/>
        </w:rPr>
        <w:tab/>
        <w:t xml:space="preserve">Discussion to either send out as a RFP for FY2023 for renewal or have the </w:t>
      </w:r>
      <w:r w:rsidRPr="0006715A">
        <w:rPr>
          <w:rFonts w:ascii="Arial" w:hAnsi="Arial" w:cs="Arial"/>
          <w:bCs/>
        </w:rPr>
        <w:tab/>
      </w:r>
      <w:r w:rsidRPr="0006715A">
        <w:rPr>
          <w:rFonts w:ascii="Arial" w:hAnsi="Arial" w:cs="Arial"/>
          <w:bCs/>
        </w:rPr>
        <w:tab/>
      </w:r>
      <w:r w:rsidRPr="0006715A">
        <w:rPr>
          <w:rFonts w:ascii="Arial" w:hAnsi="Arial" w:cs="Arial"/>
          <w:bCs/>
        </w:rPr>
        <w:tab/>
      </w:r>
      <w:r w:rsidRPr="0006715A">
        <w:rPr>
          <w:rFonts w:ascii="Arial" w:hAnsi="Arial" w:cs="Arial"/>
          <w:bCs/>
        </w:rPr>
        <w:tab/>
        <w:t>OHSP only update the data.</w:t>
      </w:r>
    </w:p>
    <w:p w14:paraId="2E6FDD45" w14:textId="77777777" w:rsidR="008717C7" w:rsidRPr="0006715A" w:rsidRDefault="008717C7" w:rsidP="008717C7">
      <w:pPr>
        <w:tabs>
          <w:tab w:val="left" w:pos="1440"/>
        </w:tabs>
        <w:autoSpaceDE w:val="0"/>
        <w:autoSpaceDN w:val="0"/>
        <w:adjustRightInd w:val="0"/>
        <w:ind w:left="360"/>
        <w:rPr>
          <w:rFonts w:ascii="Arial" w:hAnsi="Arial" w:cs="Arial"/>
          <w:bCs/>
        </w:rPr>
      </w:pPr>
    </w:p>
    <w:p w14:paraId="148874AA" w14:textId="77777777" w:rsidR="008717C7" w:rsidRPr="0006715A" w:rsidRDefault="008717C7" w:rsidP="008717C7">
      <w:pPr>
        <w:autoSpaceDE w:val="0"/>
        <w:autoSpaceDN w:val="0"/>
        <w:adjustRightInd w:val="0"/>
        <w:ind w:left="1440" w:hanging="1440"/>
        <w:jc w:val="center"/>
        <w:rPr>
          <w:rFonts w:ascii="Arial" w:hAnsi="Arial" w:cs="Arial"/>
          <w:bCs/>
          <w:u w:val="single"/>
        </w:rPr>
      </w:pPr>
      <w:r w:rsidRPr="0006715A">
        <w:rPr>
          <w:rFonts w:ascii="Arial" w:hAnsi="Arial" w:cs="Arial"/>
          <w:bCs/>
          <w:u w:val="single"/>
        </w:rPr>
        <w:t>FUTURE PROJECT CONSIDERATIONS</w:t>
      </w:r>
    </w:p>
    <w:p w14:paraId="51F05401" w14:textId="77777777" w:rsidR="008717C7" w:rsidRPr="0006715A" w:rsidRDefault="008717C7" w:rsidP="008717C7">
      <w:pPr>
        <w:tabs>
          <w:tab w:val="left" w:pos="1440"/>
        </w:tabs>
        <w:autoSpaceDE w:val="0"/>
        <w:autoSpaceDN w:val="0"/>
        <w:adjustRightInd w:val="0"/>
        <w:ind w:left="360"/>
        <w:rPr>
          <w:rFonts w:ascii="Arial" w:hAnsi="Arial" w:cs="Arial"/>
          <w:bCs/>
        </w:rPr>
      </w:pPr>
    </w:p>
    <w:p w14:paraId="0BD397B0" w14:textId="42DA45B6"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Project Name</w:t>
      </w:r>
      <w:r w:rsidRPr="0006715A">
        <w:rPr>
          <w:rFonts w:ascii="Arial" w:hAnsi="Arial" w:cs="Arial"/>
          <w:bCs/>
        </w:rPr>
        <w:tab/>
        <w:t>Frost Law Repository and App</w:t>
      </w:r>
    </w:p>
    <w:p w14:paraId="4F6EEEF0" w14:textId="4AB12B43"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Description</w:t>
      </w:r>
      <w:r w:rsidRPr="0006715A">
        <w:rPr>
          <w:rFonts w:ascii="Arial" w:hAnsi="Arial" w:cs="Arial"/>
          <w:bCs/>
        </w:rPr>
        <w:tab/>
      </w:r>
      <w:r w:rsidRPr="0006715A">
        <w:rPr>
          <w:rFonts w:ascii="Arial" w:hAnsi="Arial" w:cs="Arial"/>
          <w:bCs/>
        </w:rPr>
        <w:tab/>
        <w:t>?</w:t>
      </w:r>
    </w:p>
    <w:p w14:paraId="6DD14946" w14:textId="4F443098"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Status</w:t>
      </w:r>
      <w:r w:rsidRPr="0006715A">
        <w:rPr>
          <w:rFonts w:ascii="Arial" w:hAnsi="Arial" w:cs="Arial"/>
          <w:bCs/>
        </w:rPr>
        <w:tab/>
      </w:r>
      <w:r w:rsidRPr="0006715A">
        <w:rPr>
          <w:rFonts w:ascii="Arial" w:hAnsi="Arial" w:cs="Arial"/>
          <w:bCs/>
        </w:rPr>
        <w:tab/>
        <w:t>Added to list per MTSC Chair.  See transcript or minutes for May 11, 2022 for details.</w:t>
      </w:r>
    </w:p>
    <w:p w14:paraId="10F4E557" w14:textId="77777777" w:rsidR="008717C7" w:rsidRPr="0006715A" w:rsidRDefault="008717C7" w:rsidP="008717C7">
      <w:pPr>
        <w:tabs>
          <w:tab w:val="left" w:pos="1440"/>
        </w:tabs>
        <w:autoSpaceDE w:val="0"/>
        <w:autoSpaceDN w:val="0"/>
        <w:adjustRightInd w:val="0"/>
        <w:ind w:left="360"/>
        <w:rPr>
          <w:rFonts w:ascii="Arial" w:hAnsi="Arial" w:cs="Arial"/>
          <w:bCs/>
        </w:rPr>
      </w:pPr>
    </w:p>
    <w:p w14:paraId="1E0EE518" w14:textId="5EFC6E8C"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Project Name</w:t>
      </w:r>
      <w:r w:rsidRPr="0006715A">
        <w:rPr>
          <w:rFonts w:ascii="Arial" w:hAnsi="Arial" w:cs="Arial"/>
          <w:bCs/>
        </w:rPr>
        <w:tab/>
        <w:t>Legal Counsel and Representation</w:t>
      </w:r>
    </w:p>
    <w:p w14:paraId="3C777CD2" w14:textId="1529C8FA"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Description</w:t>
      </w:r>
      <w:r w:rsidRPr="0006715A">
        <w:rPr>
          <w:rFonts w:ascii="Arial" w:hAnsi="Arial" w:cs="Arial"/>
          <w:bCs/>
        </w:rPr>
        <w:tab/>
      </w:r>
      <w:r w:rsidRPr="0006715A">
        <w:rPr>
          <w:rFonts w:ascii="Arial" w:hAnsi="Arial" w:cs="Arial"/>
          <w:bCs/>
        </w:rPr>
        <w:tab/>
        <w:t>?</w:t>
      </w:r>
    </w:p>
    <w:p w14:paraId="4EFC597B" w14:textId="272CF586"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Status</w:t>
      </w:r>
      <w:r w:rsidRPr="0006715A">
        <w:rPr>
          <w:rFonts w:ascii="Arial" w:hAnsi="Arial" w:cs="Arial"/>
          <w:bCs/>
        </w:rPr>
        <w:tab/>
      </w:r>
      <w:r w:rsidRPr="0006715A">
        <w:rPr>
          <w:rFonts w:ascii="Arial" w:hAnsi="Arial" w:cs="Arial"/>
          <w:bCs/>
        </w:rPr>
        <w:tab/>
        <w:t>Added to list per MTSC Chair.  See transcript or minutes for May 11, 2022 for details.</w:t>
      </w:r>
    </w:p>
    <w:p w14:paraId="1A0D3E2F" w14:textId="09175FD4" w:rsidR="0023155D" w:rsidRDefault="0023155D" w:rsidP="008717C7">
      <w:pPr>
        <w:tabs>
          <w:tab w:val="left" w:pos="1440"/>
        </w:tabs>
        <w:autoSpaceDE w:val="0"/>
        <w:autoSpaceDN w:val="0"/>
        <w:adjustRightInd w:val="0"/>
        <w:ind w:left="360"/>
        <w:rPr>
          <w:rFonts w:ascii="Arial" w:hAnsi="Arial" w:cs="Arial"/>
          <w:bCs/>
        </w:rPr>
      </w:pPr>
    </w:p>
    <w:p w14:paraId="60C3F7D1" w14:textId="77777777" w:rsidR="0023155D" w:rsidRPr="0006715A" w:rsidRDefault="0023155D" w:rsidP="008717C7">
      <w:pPr>
        <w:tabs>
          <w:tab w:val="left" w:pos="1440"/>
        </w:tabs>
        <w:autoSpaceDE w:val="0"/>
        <w:autoSpaceDN w:val="0"/>
        <w:adjustRightInd w:val="0"/>
        <w:ind w:left="360"/>
        <w:rPr>
          <w:rFonts w:ascii="Arial" w:hAnsi="Arial" w:cs="Arial"/>
          <w:bCs/>
        </w:rPr>
      </w:pPr>
    </w:p>
    <w:p w14:paraId="560A2C90" w14:textId="3DAACA96"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Project Name</w:t>
      </w:r>
      <w:r w:rsidRPr="0006715A">
        <w:rPr>
          <w:rFonts w:ascii="Arial" w:hAnsi="Arial" w:cs="Arial"/>
          <w:bCs/>
        </w:rPr>
        <w:tab/>
        <w:t>Records Management System for MCTS</w:t>
      </w:r>
    </w:p>
    <w:p w14:paraId="3400B911" w14:textId="77777777" w:rsidR="008717C7" w:rsidRPr="0006715A" w:rsidRDefault="008717C7" w:rsidP="008717C7">
      <w:pPr>
        <w:tabs>
          <w:tab w:val="left" w:pos="1440"/>
        </w:tabs>
        <w:autoSpaceDE w:val="0"/>
        <w:autoSpaceDN w:val="0"/>
        <w:adjustRightInd w:val="0"/>
        <w:ind w:left="2160" w:hanging="1800"/>
        <w:rPr>
          <w:rFonts w:ascii="Arial" w:hAnsi="Arial" w:cs="Arial"/>
          <w:bCs/>
        </w:rPr>
      </w:pPr>
      <w:r w:rsidRPr="0006715A">
        <w:rPr>
          <w:rFonts w:ascii="Arial" w:hAnsi="Arial" w:cs="Arial"/>
          <w:bCs/>
        </w:rPr>
        <w:t>Description</w:t>
      </w:r>
      <w:r w:rsidRPr="0006715A">
        <w:rPr>
          <w:rFonts w:ascii="Arial" w:hAnsi="Arial" w:cs="Arial"/>
          <w:bCs/>
        </w:rPr>
        <w:tab/>
      </w:r>
      <w:r w:rsidRPr="0006715A">
        <w:rPr>
          <w:rFonts w:ascii="Arial" w:hAnsi="Arial" w:cs="Arial"/>
          <w:bCs/>
        </w:rPr>
        <w:tab/>
        <w:t xml:space="preserve">Based on the recommendations made by the 2015 UMTRI report, the MCTS may </w:t>
      </w:r>
    </w:p>
    <w:p w14:paraId="5F5C6DAC" w14:textId="1D6B5491" w:rsidR="008717C7" w:rsidRPr="0006715A" w:rsidRDefault="008717C7" w:rsidP="008717C7">
      <w:pPr>
        <w:tabs>
          <w:tab w:val="left" w:pos="1440"/>
        </w:tabs>
        <w:autoSpaceDE w:val="0"/>
        <w:autoSpaceDN w:val="0"/>
        <w:adjustRightInd w:val="0"/>
        <w:ind w:left="2160" w:hanging="1800"/>
        <w:rPr>
          <w:rFonts w:ascii="Arial" w:hAnsi="Arial" w:cs="Arial"/>
          <w:bCs/>
        </w:rPr>
      </w:pPr>
      <w:r w:rsidRPr="0006715A">
        <w:rPr>
          <w:rFonts w:ascii="Arial" w:hAnsi="Arial" w:cs="Arial"/>
          <w:bCs/>
        </w:rPr>
        <w:tab/>
      </w:r>
      <w:r w:rsidRPr="0006715A">
        <w:rPr>
          <w:rFonts w:ascii="Arial" w:hAnsi="Arial" w:cs="Arial"/>
          <w:bCs/>
        </w:rPr>
        <w:tab/>
        <w:t>consider obtaining a records management system for all training records for trucking companies, safety managers, and CMV drivers if funding becomes available.</w:t>
      </w:r>
    </w:p>
    <w:p w14:paraId="1750DB66" w14:textId="77777777"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 xml:space="preserve">Status </w:t>
      </w:r>
      <w:r w:rsidRPr="0006715A">
        <w:rPr>
          <w:rFonts w:ascii="Arial" w:hAnsi="Arial" w:cs="Arial"/>
          <w:bCs/>
        </w:rPr>
        <w:tab/>
      </w:r>
      <w:r w:rsidRPr="0006715A">
        <w:rPr>
          <w:rFonts w:ascii="Arial" w:hAnsi="Arial" w:cs="Arial"/>
          <w:bCs/>
        </w:rPr>
        <w:tab/>
        <w:t xml:space="preserve">The MCTS put this project on hold in FY2016.  The costs continued to be explored in </w:t>
      </w:r>
    </w:p>
    <w:p w14:paraId="77E845C2" w14:textId="04CFA4B0"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ab/>
      </w:r>
      <w:r w:rsidRPr="0006715A">
        <w:rPr>
          <w:rFonts w:ascii="Arial" w:hAnsi="Arial" w:cs="Arial"/>
          <w:bCs/>
        </w:rPr>
        <w:tab/>
        <w:t>FY2023-24.</w:t>
      </w:r>
    </w:p>
    <w:p w14:paraId="24C9215C" w14:textId="77777777" w:rsidR="008717C7" w:rsidRPr="0006715A" w:rsidRDefault="008717C7" w:rsidP="008717C7">
      <w:pPr>
        <w:tabs>
          <w:tab w:val="left" w:pos="1440"/>
        </w:tabs>
        <w:autoSpaceDE w:val="0"/>
        <w:autoSpaceDN w:val="0"/>
        <w:adjustRightInd w:val="0"/>
        <w:ind w:left="360"/>
        <w:rPr>
          <w:rFonts w:ascii="Arial" w:hAnsi="Arial" w:cs="Arial"/>
          <w:bCs/>
        </w:rPr>
      </w:pPr>
    </w:p>
    <w:p w14:paraId="53117FE4" w14:textId="77777777" w:rsidR="008717C7" w:rsidRPr="0006715A" w:rsidRDefault="008717C7" w:rsidP="008717C7">
      <w:pPr>
        <w:tabs>
          <w:tab w:val="left" w:pos="1440"/>
        </w:tabs>
        <w:autoSpaceDE w:val="0"/>
        <w:autoSpaceDN w:val="0"/>
        <w:adjustRightInd w:val="0"/>
        <w:ind w:left="360"/>
        <w:rPr>
          <w:rFonts w:ascii="Arial" w:hAnsi="Arial" w:cs="Arial"/>
          <w:bCs/>
        </w:rPr>
      </w:pPr>
    </w:p>
    <w:p w14:paraId="616433E1" w14:textId="2CEDB248"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Project Name</w:t>
      </w:r>
      <w:r w:rsidRPr="0006715A">
        <w:rPr>
          <w:rFonts w:ascii="Arial" w:hAnsi="Arial" w:cs="Arial"/>
          <w:bCs/>
        </w:rPr>
        <w:tab/>
        <w:t>CMV Seat Belt and Hand-Held Device Use Rate Study</w:t>
      </w:r>
    </w:p>
    <w:p w14:paraId="1AA07878" w14:textId="77777777" w:rsidR="0098042D" w:rsidRPr="0006715A" w:rsidRDefault="008717C7" w:rsidP="008717C7">
      <w:pPr>
        <w:tabs>
          <w:tab w:val="left" w:pos="1440"/>
        </w:tabs>
        <w:autoSpaceDE w:val="0"/>
        <w:autoSpaceDN w:val="0"/>
        <w:adjustRightInd w:val="0"/>
        <w:ind w:left="2160" w:hanging="1800"/>
        <w:rPr>
          <w:rFonts w:ascii="Arial" w:hAnsi="Arial" w:cs="Arial"/>
          <w:bCs/>
        </w:rPr>
      </w:pPr>
      <w:r w:rsidRPr="0006715A">
        <w:rPr>
          <w:rFonts w:ascii="Arial" w:hAnsi="Arial" w:cs="Arial"/>
          <w:bCs/>
        </w:rPr>
        <w:t>Description</w:t>
      </w:r>
      <w:r w:rsidRPr="0006715A">
        <w:rPr>
          <w:rFonts w:ascii="Arial" w:hAnsi="Arial" w:cs="Arial"/>
          <w:bCs/>
        </w:rPr>
        <w:tab/>
      </w:r>
      <w:r w:rsidRPr="0006715A">
        <w:rPr>
          <w:rFonts w:ascii="Arial" w:hAnsi="Arial" w:cs="Arial"/>
          <w:bCs/>
        </w:rPr>
        <w:tab/>
        <w:t xml:space="preserve">This research project conducts direct observation surveys regarding CMV drivers’ seat belt and hand-held device use rates.  This project was completed in 2015 and is updated every </w:t>
      </w:r>
    </w:p>
    <w:p w14:paraId="5C2727B6" w14:textId="6F0129F6" w:rsidR="008717C7" w:rsidRPr="0006715A" w:rsidRDefault="0098042D" w:rsidP="008717C7">
      <w:pPr>
        <w:tabs>
          <w:tab w:val="left" w:pos="1440"/>
        </w:tabs>
        <w:autoSpaceDE w:val="0"/>
        <w:autoSpaceDN w:val="0"/>
        <w:adjustRightInd w:val="0"/>
        <w:ind w:left="2160" w:hanging="1800"/>
        <w:rPr>
          <w:rFonts w:ascii="Arial" w:hAnsi="Arial" w:cs="Arial"/>
          <w:bCs/>
        </w:rPr>
      </w:pPr>
      <w:r w:rsidRPr="0006715A">
        <w:rPr>
          <w:rFonts w:ascii="Arial" w:hAnsi="Arial" w:cs="Arial"/>
          <w:bCs/>
        </w:rPr>
        <w:tab/>
      </w:r>
      <w:r w:rsidRPr="0006715A">
        <w:rPr>
          <w:rFonts w:ascii="Arial" w:hAnsi="Arial" w:cs="Arial"/>
          <w:bCs/>
        </w:rPr>
        <w:tab/>
      </w:r>
      <w:r w:rsidR="008717C7" w:rsidRPr="0006715A">
        <w:rPr>
          <w:rFonts w:ascii="Arial" w:hAnsi="Arial" w:cs="Arial"/>
          <w:bCs/>
        </w:rPr>
        <w:t>2-3 years.</w:t>
      </w:r>
    </w:p>
    <w:p w14:paraId="652B5D50" w14:textId="77777777"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Status</w:t>
      </w:r>
      <w:r w:rsidRPr="0006715A">
        <w:rPr>
          <w:rFonts w:ascii="Arial" w:hAnsi="Arial" w:cs="Arial"/>
          <w:bCs/>
        </w:rPr>
        <w:tab/>
      </w:r>
      <w:r w:rsidRPr="0006715A">
        <w:rPr>
          <w:rFonts w:ascii="Arial" w:hAnsi="Arial" w:cs="Arial"/>
          <w:bCs/>
        </w:rPr>
        <w:tab/>
        <w:t xml:space="preserve">This project has been tabled for future consideration.  </w:t>
      </w:r>
    </w:p>
    <w:p w14:paraId="4BA7AAFE" w14:textId="77777777" w:rsidR="008717C7" w:rsidRPr="0006715A" w:rsidRDefault="008717C7" w:rsidP="008717C7">
      <w:pPr>
        <w:tabs>
          <w:tab w:val="left" w:pos="1440"/>
        </w:tabs>
        <w:autoSpaceDE w:val="0"/>
        <w:autoSpaceDN w:val="0"/>
        <w:adjustRightInd w:val="0"/>
        <w:ind w:left="360"/>
        <w:rPr>
          <w:rFonts w:ascii="Arial" w:hAnsi="Arial" w:cs="Arial"/>
          <w:bCs/>
        </w:rPr>
      </w:pPr>
    </w:p>
    <w:p w14:paraId="7A579F72" w14:textId="77777777" w:rsidR="008717C7" w:rsidRPr="0006715A" w:rsidRDefault="008717C7" w:rsidP="008717C7">
      <w:pPr>
        <w:tabs>
          <w:tab w:val="left" w:pos="1440"/>
        </w:tabs>
        <w:autoSpaceDE w:val="0"/>
        <w:autoSpaceDN w:val="0"/>
        <w:adjustRightInd w:val="0"/>
        <w:ind w:left="360"/>
        <w:rPr>
          <w:rFonts w:ascii="Arial" w:hAnsi="Arial" w:cs="Arial"/>
          <w:bCs/>
        </w:rPr>
      </w:pPr>
    </w:p>
    <w:p w14:paraId="0E8CDC11" w14:textId="3BB5BC89"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Project Name</w:t>
      </w:r>
      <w:r w:rsidRPr="0006715A">
        <w:rPr>
          <w:rFonts w:ascii="Arial" w:hAnsi="Arial" w:cs="Arial"/>
          <w:bCs/>
        </w:rPr>
        <w:tab/>
        <w:t>Truck Safety Road Team</w:t>
      </w:r>
    </w:p>
    <w:p w14:paraId="4CE33132" w14:textId="4AE9F11B" w:rsidR="008717C7" w:rsidRPr="0006715A" w:rsidRDefault="008717C7" w:rsidP="0098042D">
      <w:pPr>
        <w:tabs>
          <w:tab w:val="left" w:pos="1440"/>
        </w:tabs>
        <w:autoSpaceDE w:val="0"/>
        <w:autoSpaceDN w:val="0"/>
        <w:adjustRightInd w:val="0"/>
        <w:ind w:left="2160" w:hanging="1800"/>
        <w:rPr>
          <w:rFonts w:ascii="Arial" w:hAnsi="Arial" w:cs="Arial"/>
          <w:bCs/>
        </w:rPr>
      </w:pPr>
      <w:r w:rsidRPr="0006715A">
        <w:rPr>
          <w:rFonts w:ascii="Arial" w:hAnsi="Arial" w:cs="Arial"/>
          <w:bCs/>
        </w:rPr>
        <w:t>Description</w:t>
      </w:r>
      <w:r w:rsidRPr="0006715A">
        <w:rPr>
          <w:rFonts w:ascii="Arial" w:hAnsi="Arial" w:cs="Arial"/>
          <w:bCs/>
        </w:rPr>
        <w:tab/>
      </w:r>
      <w:r w:rsidR="0098042D" w:rsidRPr="0006715A">
        <w:rPr>
          <w:rFonts w:ascii="Arial" w:hAnsi="Arial" w:cs="Arial"/>
          <w:bCs/>
        </w:rPr>
        <w:tab/>
      </w:r>
      <w:r w:rsidRPr="0006715A">
        <w:rPr>
          <w:rFonts w:ascii="Arial" w:hAnsi="Arial" w:cs="Arial"/>
          <w:bCs/>
        </w:rPr>
        <w:t xml:space="preserve">The Road Team had been a MCTS-sponsored event in the past.  Various members supported resurrecting this educational program that involves taking a truck to various locations to educate drivers on how to share the road safely with </w:t>
      </w:r>
      <w:r w:rsidRPr="0006715A">
        <w:rPr>
          <w:rFonts w:ascii="Arial" w:hAnsi="Arial" w:cs="Arial"/>
          <w:bCs/>
        </w:rPr>
        <w:tab/>
        <w:t>large vehicles.</w:t>
      </w:r>
    </w:p>
    <w:p w14:paraId="42E32DC5" w14:textId="77777777"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Status</w:t>
      </w:r>
      <w:r w:rsidRPr="0006715A">
        <w:rPr>
          <w:rFonts w:ascii="Arial" w:hAnsi="Arial" w:cs="Arial"/>
          <w:bCs/>
        </w:rPr>
        <w:tab/>
      </w:r>
      <w:r w:rsidRPr="0006715A">
        <w:rPr>
          <w:rFonts w:ascii="Arial" w:hAnsi="Arial" w:cs="Arial"/>
          <w:bCs/>
        </w:rPr>
        <w:tab/>
        <w:t>This project has been tabled for future consideration.</w:t>
      </w:r>
    </w:p>
    <w:p w14:paraId="27396458" w14:textId="77777777" w:rsidR="008717C7" w:rsidRPr="0006715A" w:rsidRDefault="008717C7" w:rsidP="008717C7">
      <w:pPr>
        <w:tabs>
          <w:tab w:val="left" w:pos="1440"/>
        </w:tabs>
        <w:autoSpaceDE w:val="0"/>
        <w:autoSpaceDN w:val="0"/>
        <w:adjustRightInd w:val="0"/>
        <w:ind w:left="360"/>
        <w:rPr>
          <w:rFonts w:ascii="Arial" w:hAnsi="Arial" w:cs="Arial"/>
          <w:bCs/>
        </w:rPr>
      </w:pPr>
    </w:p>
    <w:p w14:paraId="5FCB59AF" w14:textId="77777777" w:rsidR="008717C7" w:rsidRPr="0006715A" w:rsidRDefault="008717C7" w:rsidP="008717C7">
      <w:pPr>
        <w:tabs>
          <w:tab w:val="left" w:pos="1440"/>
        </w:tabs>
        <w:autoSpaceDE w:val="0"/>
        <w:autoSpaceDN w:val="0"/>
        <w:adjustRightInd w:val="0"/>
        <w:ind w:left="360"/>
        <w:rPr>
          <w:rFonts w:ascii="Arial" w:hAnsi="Arial" w:cs="Arial"/>
          <w:bCs/>
        </w:rPr>
      </w:pPr>
    </w:p>
    <w:p w14:paraId="173C86FD" w14:textId="0D17717B"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Project Name</w:t>
      </w:r>
      <w:r w:rsidRPr="0006715A">
        <w:rPr>
          <w:rFonts w:ascii="Arial" w:hAnsi="Arial" w:cs="Arial"/>
          <w:bCs/>
        </w:rPr>
        <w:tab/>
        <w:t xml:space="preserve">Commercial Motor Vehicle Project Solicitation Based on the Strategic Plan </w:t>
      </w:r>
      <w:r w:rsidRPr="0006715A">
        <w:rPr>
          <w:rFonts w:ascii="Arial" w:hAnsi="Arial" w:cs="Arial"/>
          <w:bCs/>
        </w:rPr>
        <w:tab/>
      </w:r>
      <w:r w:rsidRPr="0006715A">
        <w:rPr>
          <w:rFonts w:ascii="Arial" w:hAnsi="Arial" w:cs="Arial"/>
          <w:bCs/>
        </w:rPr>
        <w:tab/>
      </w:r>
      <w:r w:rsidRPr="0006715A">
        <w:rPr>
          <w:rFonts w:ascii="Arial" w:hAnsi="Arial" w:cs="Arial"/>
          <w:bCs/>
        </w:rPr>
        <w:tab/>
      </w:r>
      <w:r w:rsidRPr="0006715A">
        <w:rPr>
          <w:rFonts w:ascii="Arial" w:hAnsi="Arial" w:cs="Arial"/>
          <w:bCs/>
        </w:rPr>
        <w:tab/>
        <w:t xml:space="preserve">2020-2024.  </w:t>
      </w:r>
    </w:p>
    <w:p w14:paraId="0813476B" w14:textId="57692CFC"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Description</w:t>
      </w:r>
      <w:r w:rsidRPr="0006715A">
        <w:rPr>
          <w:rFonts w:ascii="Arial" w:hAnsi="Arial" w:cs="Arial"/>
          <w:bCs/>
        </w:rPr>
        <w:tab/>
      </w:r>
      <w:r w:rsidR="0098042D" w:rsidRPr="0006715A">
        <w:rPr>
          <w:rFonts w:ascii="Arial" w:hAnsi="Arial" w:cs="Arial"/>
          <w:bCs/>
        </w:rPr>
        <w:tab/>
      </w:r>
      <w:r w:rsidRPr="0006715A">
        <w:rPr>
          <w:rFonts w:ascii="Arial" w:hAnsi="Arial" w:cs="Arial"/>
          <w:bCs/>
        </w:rPr>
        <w:t xml:space="preserve">The purpose of these projects is to provide suitable solutions based on any of the </w:t>
      </w:r>
      <w:r w:rsidRPr="0006715A">
        <w:rPr>
          <w:rFonts w:ascii="Arial" w:hAnsi="Arial" w:cs="Arial"/>
          <w:bCs/>
        </w:rPr>
        <w:tab/>
      </w:r>
      <w:r w:rsidRPr="0006715A">
        <w:rPr>
          <w:rFonts w:ascii="Arial" w:hAnsi="Arial" w:cs="Arial"/>
          <w:bCs/>
        </w:rPr>
        <w:tab/>
      </w:r>
      <w:r w:rsidRPr="0006715A">
        <w:rPr>
          <w:rFonts w:ascii="Arial" w:hAnsi="Arial" w:cs="Arial"/>
          <w:bCs/>
        </w:rPr>
        <w:tab/>
        <w:t xml:space="preserve">emphasis areas that are detailed in the Michigan Truck Safety Strategic Safety </w:t>
      </w:r>
      <w:r w:rsidRPr="0006715A">
        <w:rPr>
          <w:rFonts w:ascii="Arial" w:hAnsi="Arial" w:cs="Arial"/>
          <w:bCs/>
        </w:rPr>
        <w:tab/>
      </w:r>
      <w:r w:rsidRPr="0006715A">
        <w:rPr>
          <w:rFonts w:ascii="Arial" w:hAnsi="Arial" w:cs="Arial"/>
          <w:bCs/>
        </w:rPr>
        <w:tab/>
      </w:r>
      <w:r w:rsidRPr="0006715A">
        <w:rPr>
          <w:rFonts w:ascii="Arial" w:hAnsi="Arial" w:cs="Arial"/>
          <w:bCs/>
        </w:rPr>
        <w:tab/>
      </w:r>
      <w:r w:rsidRPr="0006715A">
        <w:rPr>
          <w:rFonts w:ascii="Arial" w:hAnsi="Arial" w:cs="Arial"/>
          <w:bCs/>
        </w:rPr>
        <w:tab/>
        <w:t xml:space="preserve">Plan 2020-2024.  </w:t>
      </w:r>
    </w:p>
    <w:p w14:paraId="66A78D7D" w14:textId="78EFAD50"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Dates</w:t>
      </w:r>
      <w:r w:rsidRPr="0006715A">
        <w:rPr>
          <w:rFonts w:ascii="Arial" w:hAnsi="Arial" w:cs="Arial"/>
          <w:bCs/>
        </w:rPr>
        <w:tab/>
      </w:r>
      <w:r w:rsidRPr="0006715A">
        <w:rPr>
          <w:rFonts w:ascii="Arial" w:hAnsi="Arial" w:cs="Arial"/>
          <w:bCs/>
        </w:rPr>
        <w:tab/>
        <w:t>Due before FY2023.</w:t>
      </w:r>
    </w:p>
    <w:p w14:paraId="3327F9D0" w14:textId="77777777" w:rsidR="0023155D" w:rsidRDefault="0023155D" w:rsidP="008717C7">
      <w:pPr>
        <w:tabs>
          <w:tab w:val="left" w:pos="1440"/>
        </w:tabs>
        <w:autoSpaceDE w:val="0"/>
        <w:autoSpaceDN w:val="0"/>
        <w:adjustRightInd w:val="0"/>
        <w:ind w:left="360"/>
        <w:rPr>
          <w:rFonts w:ascii="Arial" w:hAnsi="Arial" w:cs="Arial"/>
          <w:bCs/>
        </w:rPr>
      </w:pPr>
    </w:p>
    <w:p w14:paraId="44EBE866" w14:textId="56EBE7C9"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Received</w:t>
      </w:r>
      <w:r w:rsidRPr="0006715A">
        <w:rPr>
          <w:rFonts w:ascii="Arial" w:hAnsi="Arial" w:cs="Arial"/>
          <w:bCs/>
        </w:rPr>
        <w:tab/>
      </w:r>
      <w:r w:rsidRPr="0006715A">
        <w:rPr>
          <w:rFonts w:ascii="Arial" w:hAnsi="Arial" w:cs="Arial"/>
          <w:bCs/>
        </w:rPr>
        <w:tab/>
        <w:t xml:space="preserve">Understanding the Injury and Fatality Risks Among Michigan Commercial Motor </w:t>
      </w:r>
      <w:r w:rsidRPr="0006715A">
        <w:rPr>
          <w:rFonts w:ascii="Arial" w:hAnsi="Arial" w:cs="Arial"/>
          <w:bCs/>
        </w:rPr>
        <w:tab/>
      </w:r>
      <w:r w:rsidRPr="0006715A">
        <w:rPr>
          <w:rFonts w:ascii="Arial" w:hAnsi="Arial" w:cs="Arial"/>
          <w:bCs/>
        </w:rPr>
        <w:tab/>
      </w:r>
      <w:r w:rsidRPr="0006715A">
        <w:rPr>
          <w:rFonts w:ascii="Arial" w:hAnsi="Arial" w:cs="Arial"/>
          <w:bCs/>
        </w:rPr>
        <w:tab/>
      </w:r>
      <w:r w:rsidRPr="0006715A">
        <w:rPr>
          <w:rFonts w:ascii="Arial" w:hAnsi="Arial" w:cs="Arial"/>
          <w:bCs/>
        </w:rPr>
        <w:tab/>
        <w:t>Vehicle Drivers:  Michigan State University.  $233,321</w:t>
      </w:r>
    </w:p>
    <w:p w14:paraId="277E8CF1" w14:textId="77777777" w:rsidR="0098042D"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ab/>
      </w:r>
      <w:r w:rsidRPr="0006715A">
        <w:rPr>
          <w:rFonts w:ascii="Arial" w:hAnsi="Arial" w:cs="Arial"/>
          <w:bCs/>
        </w:rPr>
        <w:tab/>
        <w:t xml:space="preserve">Evaluation of the Effectiveness of the Professional Truck Driver Training Course on </w:t>
      </w:r>
    </w:p>
    <w:p w14:paraId="293F71CA" w14:textId="16035546" w:rsidR="008717C7" w:rsidRPr="0006715A" w:rsidRDefault="008717C7" w:rsidP="0098042D">
      <w:pPr>
        <w:tabs>
          <w:tab w:val="left" w:pos="1440"/>
        </w:tabs>
        <w:autoSpaceDE w:val="0"/>
        <w:autoSpaceDN w:val="0"/>
        <w:adjustRightInd w:val="0"/>
        <w:ind w:left="2160"/>
        <w:rPr>
          <w:rFonts w:ascii="Arial" w:hAnsi="Arial" w:cs="Arial"/>
          <w:bCs/>
        </w:rPr>
      </w:pPr>
      <w:r w:rsidRPr="0006715A">
        <w:rPr>
          <w:rFonts w:ascii="Arial" w:hAnsi="Arial" w:cs="Arial"/>
          <w:bCs/>
        </w:rPr>
        <w:t>Unsafe Driving Outcomes:  University of Michigan Traffic Research Institute (UMTRI).</w:t>
      </w:r>
      <w:r w:rsidR="0098042D" w:rsidRPr="0006715A">
        <w:rPr>
          <w:rFonts w:ascii="Arial" w:hAnsi="Arial" w:cs="Arial"/>
          <w:bCs/>
        </w:rPr>
        <w:t xml:space="preserve"> $</w:t>
      </w:r>
      <w:r w:rsidRPr="0006715A">
        <w:rPr>
          <w:rFonts w:ascii="Arial" w:hAnsi="Arial" w:cs="Arial"/>
          <w:bCs/>
        </w:rPr>
        <w:t>299,992</w:t>
      </w:r>
    </w:p>
    <w:p w14:paraId="01FD18F8" w14:textId="77777777" w:rsidR="008717C7" w:rsidRPr="0006715A" w:rsidRDefault="008717C7" w:rsidP="008717C7">
      <w:pPr>
        <w:tabs>
          <w:tab w:val="left" w:pos="1440"/>
        </w:tabs>
        <w:autoSpaceDE w:val="0"/>
        <w:autoSpaceDN w:val="0"/>
        <w:adjustRightInd w:val="0"/>
        <w:ind w:left="360"/>
        <w:rPr>
          <w:rFonts w:ascii="Arial" w:hAnsi="Arial" w:cs="Arial"/>
          <w:bCs/>
        </w:rPr>
      </w:pPr>
      <w:r w:rsidRPr="0006715A">
        <w:rPr>
          <w:rFonts w:ascii="Arial" w:hAnsi="Arial" w:cs="Arial"/>
          <w:bCs/>
        </w:rPr>
        <w:t>Status</w:t>
      </w:r>
      <w:r w:rsidRPr="0006715A">
        <w:rPr>
          <w:rFonts w:ascii="Arial" w:hAnsi="Arial" w:cs="Arial"/>
          <w:bCs/>
        </w:rPr>
        <w:tab/>
      </w:r>
      <w:r w:rsidRPr="0006715A">
        <w:rPr>
          <w:rFonts w:ascii="Arial" w:hAnsi="Arial" w:cs="Arial"/>
          <w:bCs/>
        </w:rPr>
        <w:tab/>
        <w:t xml:space="preserve">These projects have been tabled for future consideration.  </w:t>
      </w:r>
    </w:p>
    <w:p w14:paraId="0F74FD68" w14:textId="77777777" w:rsidR="00B70875" w:rsidRPr="0006715A" w:rsidRDefault="00B70875" w:rsidP="00B70875">
      <w:pPr>
        <w:tabs>
          <w:tab w:val="left" w:pos="418"/>
          <w:tab w:val="left" w:pos="491"/>
          <w:tab w:val="left" w:pos="630"/>
        </w:tabs>
        <w:ind w:left="360"/>
        <w:rPr>
          <w:rFonts w:ascii="Arial" w:eastAsia="Arial Unicode MS" w:hAnsi="Arial" w:cs="Arial"/>
          <w:b/>
          <w:bCs/>
          <w:u w:color="000000"/>
          <w:bdr w:val="nil"/>
          <w14:textOutline w14:w="0" w14:cap="flat" w14:cmpd="sng" w14:algn="ctr">
            <w14:noFill/>
            <w14:prstDash w14:val="solid"/>
            <w14:bevel/>
          </w14:textOutline>
        </w:rPr>
      </w:pPr>
    </w:p>
    <w:p w14:paraId="7400A4FB" w14:textId="77777777" w:rsidR="0023155D" w:rsidRDefault="0023155D" w:rsidP="00B70875">
      <w:pPr>
        <w:tabs>
          <w:tab w:val="left" w:pos="418"/>
          <w:tab w:val="left" w:pos="491"/>
          <w:tab w:val="left" w:pos="630"/>
        </w:tabs>
        <w:ind w:left="360"/>
        <w:rPr>
          <w:rFonts w:ascii="Arial" w:eastAsia="Arial Unicode MS" w:hAnsi="Arial" w:cs="Arial"/>
          <w:b/>
          <w:bCs/>
          <w:u w:color="000000"/>
          <w:bdr w:val="nil"/>
          <w14:textOutline w14:w="0" w14:cap="flat" w14:cmpd="sng" w14:algn="ctr">
            <w14:noFill/>
            <w14:prstDash w14:val="solid"/>
            <w14:bevel/>
          </w14:textOutline>
        </w:rPr>
      </w:pPr>
    </w:p>
    <w:p w14:paraId="4DDF1D2B" w14:textId="6673368A" w:rsidR="00B70875" w:rsidRPr="0006715A" w:rsidRDefault="0023155D" w:rsidP="00B70875">
      <w:pPr>
        <w:tabs>
          <w:tab w:val="left" w:pos="418"/>
          <w:tab w:val="left" w:pos="491"/>
          <w:tab w:val="left" w:pos="630"/>
        </w:tabs>
        <w:ind w:left="360"/>
        <w:rPr>
          <w:rFonts w:ascii="Arial" w:eastAsia="Arial Unicode MS" w:hAnsi="Arial" w:cs="Arial"/>
          <w:b/>
          <w:bCs/>
          <w:u w:color="000000"/>
          <w:bdr w:val="nil"/>
          <w14:textOutline w14:w="0" w14:cap="flat" w14:cmpd="sng" w14:algn="ctr">
            <w14:noFill/>
            <w14:prstDash w14:val="solid"/>
            <w14:bevel/>
          </w14:textOutline>
        </w:rPr>
      </w:pPr>
      <w:r>
        <w:rPr>
          <w:rFonts w:ascii="Arial" w:eastAsia="Arial Unicode MS" w:hAnsi="Arial" w:cs="Arial"/>
          <w:b/>
          <w:bCs/>
          <w:u w:color="000000"/>
          <w:bdr w:val="nil"/>
          <w14:textOutline w14:w="0" w14:cap="flat" w14:cmpd="sng" w14:algn="ctr">
            <w14:noFill/>
            <w14:prstDash w14:val="solid"/>
            <w14:bevel/>
          </w14:textOutline>
        </w:rPr>
        <w:t>C</w:t>
      </w:r>
      <w:r w:rsidR="00B70875" w:rsidRPr="0023155D">
        <w:rPr>
          <w:rFonts w:ascii="Arial" w:eastAsia="Arial Unicode MS" w:hAnsi="Arial" w:cs="Arial"/>
          <w:b/>
          <w:bCs/>
          <w:u w:color="000000"/>
          <w:bdr w:val="nil"/>
          <w14:textOutline w14:w="0" w14:cap="flat" w14:cmpd="sng" w14:algn="ctr">
            <w14:noFill/>
            <w14:prstDash w14:val="solid"/>
            <w14:bevel/>
          </w14:textOutline>
        </w:rPr>
        <w:t>. Financial Report – Ms. Zada Schriner – OHSP</w:t>
      </w:r>
    </w:p>
    <w:p w14:paraId="036EEB51" w14:textId="720E4CD1" w:rsidR="00B70875" w:rsidRPr="0023155D" w:rsidRDefault="0023155D" w:rsidP="00B70875">
      <w:pPr>
        <w:tabs>
          <w:tab w:val="left" w:pos="418"/>
          <w:tab w:val="left" w:pos="491"/>
          <w:tab w:val="left" w:pos="630"/>
        </w:tabs>
        <w:ind w:left="360"/>
        <w:rPr>
          <w:rFonts w:ascii="Arial" w:hAnsi="Arial" w:cs="Arial"/>
          <w:bCs/>
        </w:rPr>
      </w:pPr>
      <w:r w:rsidRPr="0023155D">
        <w:rPr>
          <w:rFonts w:ascii="Arial" w:hAnsi="Arial" w:cs="Arial"/>
          <w:bCs/>
        </w:rPr>
        <w:t>No comprehensive report provided.</w:t>
      </w:r>
    </w:p>
    <w:p w14:paraId="09F65210" w14:textId="06D28BEC" w:rsidR="0098042D" w:rsidRPr="0006715A" w:rsidRDefault="0098042D" w:rsidP="00B70875">
      <w:pPr>
        <w:tabs>
          <w:tab w:val="left" w:pos="418"/>
          <w:tab w:val="left" w:pos="491"/>
          <w:tab w:val="left" w:pos="630"/>
        </w:tabs>
        <w:ind w:left="360"/>
        <w:rPr>
          <w:rFonts w:ascii="Arial" w:hAnsi="Arial" w:cs="Arial"/>
          <w:b/>
          <w:bCs/>
        </w:rPr>
      </w:pPr>
    </w:p>
    <w:p w14:paraId="71BA9B42" w14:textId="77777777" w:rsidR="0098042D" w:rsidRPr="0006715A" w:rsidRDefault="0098042D" w:rsidP="00B70875">
      <w:pPr>
        <w:pStyle w:val="Body"/>
        <w:ind w:left="360"/>
        <w:rPr>
          <w:rFonts w:ascii="Arial" w:hAnsi="Arial" w:cs="Arial"/>
          <w:b/>
          <w:bCs/>
        </w:rPr>
      </w:pPr>
    </w:p>
    <w:p w14:paraId="0EA2A42E" w14:textId="3BF99965" w:rsidR="00B70875" w:rsidRPr="0006715A" w:rsidRDefault="0023155D" w:rsidP="00B70875">
      <w:pPr>
        <w:pStyle w:val="Body"/>
        <w:ind w:left="360"/>
        <w:rPr>
          <w:rFonts w:ascii="Arial" w:eastAsia="Arial" w:hAnsi="Arial" w:cs="Arial"/>
          <w:u w:val="single"/>
        </w:rPr>
      </w:pPr>
      <w:r w:rsidRPr="0023155D">
        <w:rPr>
          <w:rFonts w:ascii="Arial" w:hAnsi="Arial" w:cs="Arial"/>
          <w:b/>
          <w:bCs/>
        </w:rPr>
        <w:t>D</w:t>
      </w:r>
      <w:r w:rsidR="00B70875" w:rsidRPr="0023155D">
        <w:rPr>
          <w:rFonts w:ascii="Arial" w:hAnsi="Arial" w:cs="Arial"/>
          <w:b/>
          <w:bCs/>
        </w:rPr>
        <w:t>. Education Grant Activity – Ms. Michelle Zemla – MCTS</w:t>
      </w:r>
    </w:p>
    <w:p w14:paraId="10811FC0" w14:textId="77777777" w:rsidR="00B70875" w:rsidRPr="0006715A" w:rsidRDefault="00B70875" w:rsidP="00B70875">
      <w:pPr>
        <w:ind w:left="360"/>
        <w:rPr>
          <w:rFonts w:ascii="Arial" w:hAnsi="Arial" w:cs="Arial"/>
          <w:b/>
        </w:rPr>
      </w:pPr>
    </w:p>
    <w:p w14:paraId="44ABD494" w14:textId="77777777" w:rsidR="00B70875" w:rsidRPr="0006715A" w:rsidRDefault="00B70875" w:rsidP="00B70875">
      <w:pPr>
        <w:ind w:left="360"/>
        <w:rPr>
          <w:rFonts w:ascii="Arial" w:hAnsi="Arial" w:cs="Arial"/>
          <w:b/>
        </w:rPr>
      </w:pPr>
      <w:r w:rsidRPr="0006715A">
        <w:rPr>
          <w:rFonts w:ascii="Arial" w:hAnsi="Arial" w:cs="Arial"/>
          <w:b/>
        </w:rPr>
        <w:t>FY2022 January – March 2022</w:t>
      </w:r>
    </w:p>
    <w:p w14:paraId="0F0704B7" w14:textId="77777777" w:rsidR="00B70875" w:rsidRPr="0006715A" w:rsidRDefault="00B70875" w:rsidP="00B70875">
      <w:pPr>
        <w:pStyle w:val="Heading1"/>
        <w:spacing w:before="72"/>
        <w:ind w:firstLine="360"/>
        <w:jc w:val="left"/>
        <w:rPr>
          <w:rFonts w:ascii="Arial" w:hAnsi="Arial" w:cs="Arial"/>
          <w:b w:val="0"/>
          <w:bCs/>
          <w:sz w:val="20"/>
          <w:u w:val="single"/>
        </w:rPr>
      </w:pPr>
      <w:r w:rsidRPr="0006715A">
        <w:rPr>
          <w:rFonts w:ascii="Arial" w:hAnsi="Arial" w:cs="Arial"/>
          <w:b w:val="0"/>
          <w:bCs/>
          <w:sz w:val="20"/>
          <w:u w:val="single" w:color="1F4D78"/>
        </w:rPr>
        <w:t>Goal</w:t>
      </w:r>
      <w:r w:rsidRPr="0006715A">
        <w:rPr>
          <w:rFonts w:ascii="Arial" w:hAnsi="Arial" w:cs="Arial"/>
          <w:b w:val="0"/>
          <w:bCs/>
          <w:spacing w:val="-4"/>
          <w:sz w:val="20"/>
          <w:u w:val="single" w:color="1F4D78"/>
        </w:rPr>
        <w:t xml:space="preserve"> </w:t>
      </w:r>
      <w:r w:rsidRPr="0006715A">
        <w:rPr>
          <w:rFonts w:ascii="Arial" w:hAnsi="Arial" w:cs="Arial"/>
          <w:b w:val="0"/>
          <w:bCs/>
          <w:sz w:val="20"/>
          <w:u w:val="single" w:color="1F4D78"/>
        </w:rPr>
        <w:t>#1</w:t>
      </w:r>
      <w:r w:rsidRPr="0006715A">
        <w:rPr>
          <w:rFonts w:ascii="Arial" w:hAnsi="Arial" w:cs="Arial"/>
          <w:b w:val="0"/>
          <w:bCs/>
          <w:spacing w:val="-2"/>
          <w:sz w:val="20"/>
          <w:u w:val="single" w:color="1F4D78"/>
        </w:rPr>
        <w:t xml:space="preserve"> </w:t>
      </w:r>
      <w:r w:rsidRPr="0006715A">
        <w:rPr>
          <w:rFonts w:ascii="Arial" w:hAnsi="Arial" w:cs="Arial"/>
          <w:b w:val="0"/>
          <w:bCs/>
          <w:sz w:val="20"/>
          <w:u w:val="single" w:color="1F4D78"/>
        </w:rPr>
        <w:t>–</w:t>
      </w:r>
      <w:r w:rsidRPr="0006715A">
        <w:rPr>
          <w:rFonts w:ascii="Arial" w:hAnsi="Arial" w:cs="Arial"/>
          <w:b w:val="0"/>
          <w:bCs/>
          <w:spacing w:val="-2"/>
          <w:sz w:val="20"/>
          <w:u w:val="single" w:color="1F4D78"/>
        </w:rPr>
        <w:t xml:space="preserve"> </w:t>
      </w:r>
      <w:r w:rsidRPr="0006715A">
        <w:rPr>
          <w:rFonts w:ascii="Arial" w:hAnsi="Arial" w:cs="Arial"/>
          <w:b w:val="0"/>
          <w:bCs/>
          <w:sz w:val="20"/>
          <w:u w:val="single" w:color="1F4D78"/>
        </w:rPr>
        <w:t>Provide Commercial Motor Vehicle (CMV)</w:t>
      </w:r>
      <w:r w:rsidRPr="0006715A">
        <w:rPr>
          <w:rFonts w:ascii="Arial" w:hAnsi="Arial" w:cs="Arial"/>
          <w:b w:val="0"/>
          <w:bCs/>
          <w:spacing w:val="-3"/>
          <w:sz w:val="20"/>
          <w:u w:val="single" w:color="1F4D78"/>
        </w:rPr>
        <w:t xml:space="preserve"> </w:t>
      </w:r>
      <w:r w:rsidRPr="0006715A">
        <w:rPr>
          <w:rFonts w:ascii="Arial" w:hAnsi="Arial" w:cs="Arial"/>
          <w:b w:val="0"/>
          <w:bCs/>
          <w:sz w:val="20"/>
          <w:u w:val="single" w:color="1F4D78"/>
        </w:rPr>
        <w:t>Safety</w:t>
      </w:r>
      <w:r w:rsidRPr="0006715A">
        <w:rPr>
          <w:rFonts w:ascii="Arial" w:hAnsi="Arial" w:cs="Arial"/>
          <w:b w:val="0"/>
          <w:bCs/>
          <w:spacing w:val="-2"/>
          <w:sz w:val="20"/>
          <w:u w:val="single" w:color="1F4D78"/>
        </w:rPr>
        <w:t xml:space="preserve"> </w:t>
      </w:r>
      <w:r w:rsidRPr="0006715A">
        <w:rPr>
          <w:rFonts w:ascii="Arial" w:hAnsi="Arial" w:cs="Arial"/>
          <w:b w:val="0"/>
          <w:bCs/>
          <w:sz w:val="20"/>
          <w:u w:val="single" w:color="1F4D78"/>
        </w:rPr>
        <w:t>Training to Drivers and Industry Personnel</w:t>
      </w:r>
    </w:p>
    <w:p w14:paraId="1B4C96E2" w14:textId="77777777" w:rsidR="00B70875" w:rsidRPr="0006715A" w:rsidRDefault="00B70875" w:rsidP="00B70875">
      <w:pPr>
        <w:pStyle w:val="BodyText"/>
        <w:spacing w:before="17"/>
        <w:ind w:left="360" w:right="558"/>
        <w:jc w:val="left"/>
        <w:rPr>
          <w:rFonts w:ascii="Arial" w:hAnsi="Arial" w:cs="Arial"/>
          <w:b w:val="0"/>
          <w:bCs/>
          <w:sz w:val="20"/>
        </w:rPr>
      </w:pPr>
      <w:r w:rsidRPr="0006715A">
        <w:rPr>
          <w:rFonts w:ascii="Arial" w:hAnsi="Arial" w:cs="Arial"/>
          <w:b w:val="0"/>
          <w:bCs/>
          <w:sz w:val="20"/>
        </w:rPr>
        <w:t>The stated ambition for this goal is to provide commercial motor vehicle (CMV) safety training for up to 1,500</w:t>
      </w:r>
      <w:r w:rsidRPr="0006715A">
        <w:rPr>
          <w:rFonts w:ascii="Arial" w:hAnsi="Arial" w:cs="Arial"/>
          <w:b w:val="0"/>
          <w:bCs/>
          <w:spacing w:val="-47"/>
          <w:sz w:val="20"/>
        </w:rPr>
        <w:t xml:space="preserve">    </w:t>
      </w:r>
      <w:r w:rsidRPr="0006715A">
        <w:rPr>
          <w:rFonts w:ascii="Arial" w:hAnsi="Arial" w:cs="Arial"/>
          <w:b w:val="0"/>
          <w:bCs/>
          <w:sz w:val="20"/>
        </w:rPr>
        <w:t>CMV</w:t>
      </w:r>
      <w:r w:rsidRPr="0006715A">
        <w:rPr>
          <w:rFonts w:ascii="Arial" w:hAnsi="Arial" w:cs="Arial"/>
          <w:b w:val="0"/>
          <w:bCs/>
          <w:spacing w:val="-1"/>
          <w:sz w:val="20"/>
        </w:rPr>
        <w:t xml:space="preserve"> </w:t>
      </w:r>
      <w:r w:rsidRPr="0006715A">
        <w:rPr>
          <w:rFonts w:ascii="Arial" w:hAnsi="Arial" w:cs="Arial"/>
          <w:b w:val="0"/>
          <w:bCs/>
          <w:sz w:val="20"/>
        </w:rPr>
        <w:t>drivers</w:t>
      </w:r>
      <w:r w:rsidRPr="0006715A">
        <w:rPr>
          <w:rFonts w:ascii="Arial" w:hAnsi="Arial" w:cs="Arial"/>
          <w:b w:val="0"/>
          <w:bCs/>
          <w:spacing w:val="-2"/>
          <w:sz w:val="20"/>
        </w:rPr>
        <w:t xml:space="preserve"> </w:t>
      </w:r>
      <w:r w:rsidRPr="0006715A">
        <w:rPr>
          <w:rFonts w:ascii="Arial" w:hAnsi="Arial" w:cs="Arial"/>
          <w:b w:val="0"/>
          <w:bCs/>
          <w:sz w:val="20"/>
        </w:rPr>
        <w:t>and industry personnel during the 2022</w:t>
      </w:r>
      <w:r w:rsidRPr="0006715A">
        <w:rPr>
          <w:rFonts w:ascii="Arial" w:hAnsi="Arial" w:cs="Arial"/>
          <w:b w:val="0"/>
          <w:bCs/>
          <w:spacing w:val="-2"/>
          <w:sz w:val="20"/>
        </w:rPr>
        <w:t xml:space="preserve"> </w:t>
      </w:r>
      <w:r w:rsidRPr="0006715A">
        <w:rPr>
          <w:rFonts w:ascii="Arial" w:hAnsi="Arial" w:cs="Arial"/>
          <w:b w:val="0"/>
          <w:bCs/>
          <w:sz w:val="20"/>
        </w:rPr>
        <w:t>fiscal</w:t>
      </w:r>
      <w:r w:rsidRPr="0006715A">
        <w:rPr>
          <w:rFonts w:ascii="Arial" w:hAnsi="Arial" w:cs="Arial"/>
          <w:b w:val="0"/>
          <w:bCs/>
          <w:spacing w:val="-1"/>
          <w:sz w:val="20"/>
        </w:rPr>
        <w:t xml:space="preserve"> </w:t>
      </w:r>
      <w:r w:rsidRPr="0006715A">
        <w:rPr>
          <w:rFonts w:ascii="Arial" w:hAnsi="Arial" w:cs="Arial"/>
          <w:b w:val="0"/>
          <w:bCs/>
          <w:sz w:val="20"/>
        </w:rPr>
        <w:t>year.</w:t>
      </w:r>
      <w:r w:rsidRPr="0006715A">
        <w:rPr>
          <w:rFonts w:ascii="Arial" w:hAnsi="Arial" w:cs="Arial"/>
          <w:b w:val="0"/>
          <w:bCs/>
          <w:sz w:val="20"/>
        </w:rPr>
        <w:br/>
      </w:r>
    </w:p>
    <w:p w14:paraId="64450AA1" w14:textId="0D665F47" w:rsidR="00B70875" w:rsidRPr="0006715A" w:rsidRDefault="00B70875" w:rsidP="00B70875">
      <w:pPr>
        <w:pStyle w:val="BodyText"/>
        <w:spacing w:before="17"/>
        <w:ind w:left="360" w:right="558"/>
        <w:jc w:val="left"/>
        <w:rPr>
          <w:rFonts w:ascii="Arial" w:hAnsi="Arial" w:cs="Arial"/>
          <w:b w:val="0"/>
          <w:bCs/>
          <w:sz w:val="20"/>
        </w:rPr>
      </w:pPr>
      <w:r w:rsidRPr="0006715A">
        <w:rPr>
          <w:rFonts w:ascii="Arial" w:hAnsi="Arial" w:cs="Arial"/>
          <w:b w:val="0"/>
          <w:bCs/>
          <w:sz w:val="20"/>
        </w:rPr>
        <w:t xml:space="preserve">For the </w:t>
      </w:r>
      <w:r w:rsidR="0023155D">
        <w:rPr>
          <w:rFonts w:ascii="Arial" w:hAnsi="Arial" w:cs="Arial"/>
          <w:b w:val="0"/>
          <w:bCs/>
          <w:sz w:val="20"/>
        </w:rPr>
        <w:t>fiscal year</w:t>
      </w:r>
      <w:r w:rsidRPr="0006715A">
        <w:rPr>
          <w:rFonts w:ascii="Arial" w:hAnsi="Arial" w:cs="Arial"/>
          <w:b w:val="0"/>
          <w:bCs/>
          <w:sz w:val="20"/>
        </w:rPr>
        <w:t xml:space="preserve">, MCTS provided safety training to </w:t>
      </w:r>
      <w:r w:rsidR="0023155D">
        <w:rPr>
          <w:rFonts w:ascii="Arial" w:hAnsi="Arial" w:cs="Arial"/>
          <w:b w:val="0"/>
          <w:bCs/>
          <w:sz w:val="20"/>
        </w:rPr>
        <w:t xml:space="preserve">846 </w:t>
      </w:r>
      <w:r w:rsidRPr="0006715A">
        <w:rPr>
          <w:rFonts w:ascii="Arial" w:hAnsi="Arial" w:cs="Arial"/>
          <w:b w:val="0"/>
          <w:bCs/>
          <w:sz w:val="20"/>
        </w:rPr>
        <w:t>industry personnel.</w:t>
      </w:r>
    </w:p>
    <w:p w14:paraId="47B5BAF9" w14:textId="77777777" w:rsidR="00B70875" w:rsidRPr="0006715A" w:rsidRDefault="00B70875" w:rsidP="00B70875">
      <w:pPr>
        <w:pStyle w:val="BodyText"/>
        <w:spacing w:before="7"/>
        <w:ind w:left="360"/>
        <w:jc w:val="left"/>
        <w:rPr>
          <w:rFonts w:ascii="Arial" w:hAnsi="Arial" w:cs="Arial"/>
          <w:b w:val="0"/>
          <w:bCs/>
          <w:sz w:val="20"/>
        </w:rPr>
      </w:pPr>
    </w:p>
    <w:p w14:paraId="21D2BF4C" w14:textId="77777777" w:rsidR="00B70875" w:rsidRPr="0006715A" w:rsidRDefault="00B70875" w:rsidP="00B70875">
      <w:pPr>
        <w:ind w:left="360"/>
        <w:rPr>
          <w:rFonts w:ascii="Arial" w:hAnsi="Arial" w:cs="Arial"/>
          <w:bCs/>
          <w:u w:val="single"/>
        </w:rPr>
      </w:pPr>
      <w:bookmarkStart w:id="2" w:name="Goal_#2_–_Outreach_Events"/>
      <w:bookmarkEnd w:id="2"/>
      <w:r w:rsidRPr="0006715A">
        <w:rPr>
          <w:rFonts w:ascii="Arial" w:hAnsi="Arial" w:cs="Arial"/>
          <w:bCs/>
          <w:u w:val="single" w:color="1F4D78"/>
        </w:rPr>
        <w:t>Goal</w:t>
      </w:r>
      <w:r w:rsidRPr="0006715A">
        <w:rPr>
          <w:rFonts w:ascii="Arial" w:hAnsi="Arial" w:cs="Arial"/>
          <w:bCs/>
          <w:spacing w:val="-3"/>
          <w:u w:val="single" w:color="1F4D78"/>
        </w:rPr>
        <w:t xml:space="preserve"> </w:t>
      </w:r>
      <w:r w:rsidRPr="0006715A">
        <w:rPr>
          <w:rFonts w:ascii="Arial" w:hAnsi="Arial" w:cs="Arial"/>
          <w:bCs/>
          <w:u w:val="single" w:color="1F4D78"/>
        </w:rPr>
        <w:t>#2</w:t>
      </w:r>
      <w:r w:rsidRPr="0006715A">
        <w:rPr>
          <w:rFonts w:ascii="Arial" w:hAnsi="Arial" w:cs="Arial"/>
          <w:bCs/>
          <w:spacing w:val="-2"/>
          <w:u w:val="single" w:color="1F4D78"/>
        </w:rPr>
        <w:t xml:space="preserve"> </w:t>
      </w:r>
      <w:r w:rsidRPr="0006715A">
        <w:rPr>
          <w:rFonts w:ascii="Arial" w:hAnsi="Arial" w:cs="Arial"/>
          <w:bCs/>
          <w:u w:val="single" w:color="1F4D78"/>
        </w:rPr>
        <w:t>–</w:t>
      </w:r>
      <w:r w:rsidRPr="0006715A">
        <w:rPr>
          <w:rFonts w:ascii="Arial" w:hAnsi="Arial" w:cs="Arial"/>
          <w:bCs/>
          <w:spacing w:val="-1"/>
          <w:u w:val="single" w:color="1F4D78"/>
        </w:rPr>
        <w:t xml:space="preserve"> </w:t>
      </w:r>
      <w:r w:rsidRPr="0006715A">
        <w:rPr>
          <w:rFonts w:ascii="Arial" w:hAnsi="Arial" w:cs="Arial"/>
          <w:bCs/>
          <w:u w:val="single" w:color="1F4D78"/>
        </w:rPr>
        <w:t>Strengthen CDL Programs by Providing Outreach to Include Seminars and Community Events</w:t>
      </w:r>
    </w:p>
    <w:p w14:paraId="2D017C1C" w14:textId="77777777" w:rsidR="00B70875" w:rsidRPr="0006715A" w:rsidRDefault="00B70875" w:rsidP="00B70875">
      <w:pPr>
        <w:pStyle w:val="BodyText"/>
        <w:spacing w:before="1"/>
        <w:ind w:left="360"/>
        <w:jc w:val="left"/>
        <w:rPr>
          <w:rFonts w:ascii="Arial" w:hAnsi="Arial" w:cs="Arial"/>
          <w:b w:val="0"/>
          <w:bCs/>
          <w:sz w:val="20"/>
        </w:rPr>
      </w:pPr>
      <w:r w:rsidRPr="0006715A">
        <w:rPr>
          <w:rFonts w:ascii="Arial" w:hAnsi="Arial" w:cs="Arial"/>
          <w:b w:val="0"/>
          <w:bCs/>
          <w:sz w:val="20"/>
        </w:rPr>
        <w:t xml:space="preserve">The stated ambition for this goal is to strengthen CDL Programs by providing outreach to include seminars and community events to up to 5000 individuals during the 2022 fiscal year. </w:t>
      </w:r>
    </w:p>
    <w:p w14:paraId="2D030C2C" w14:textId="77777777" w:rsidR="00B70875" w:rsidRPr="0006715A" w:rsidRDefault="00B70875" w:rsidP="00B70875">
      <w:pPr>
        <w:pStyle w:val="BodyText"/>
        <w:spacing w:before="1"/>
        <w:ind w:left="360"/>
        <w:jc w:val="left"/>
        <w:rPr>
          <w:rFonts w:ascii="Arial" w:hAnsi="Arial" w:cs="Arial"/>
          <w:b w:val="0"/>
          <w:bCs/>
          <w:sz w:val="20"/>
        </w:rPr>
      </w:pPr>
    </w:p>
    <w:p w14:paraId="5FC44381" w14:textId="4E46766B" w:rsidR="00B70875" w:rsidRPr="0006715A" w:rsidRDefault="0023155D" w:rsidP="00B70875">
      <w:pPr>
        <w:pStyle w:val="BodyText"/>
        <w:spacing w:before="1"/>
        <w:ind w:left="360"/>
        <w:jc w:val="left"/>
        <w:rPr>
          <w:rFonts w:ascii="Arial" w:hAnsi="Arial" w:cs="Arial"/>
          <w:b w:val="0"/>
          <w:bCs/>
          <w:sz w:val="20"/>
        </w:rPr>
      </w:pPr>
      <w:r>
        <w:rPr>
          <w:rFonts w:ascii="Arial" w:hAnsi="Arial" w:cs="Arial"/>
          <w:b w:val="0"/>
          <w:bCs/>
          <w:sz w:val="20"/>
        </w:rPr>
        <w:t>For the fiscal year, we reached 9,587 individuals providing and participating in safety seminars, truck driver simulator demonstrations, Facebook Live programs, and industry safety meetings.  Events took place during the UP State Fair, industry requested demonstrations, truck shows, Welcome Center events, Truck Driver Appreciation Week, Industry Safety Conferences, as well as Facebook Live broadcasts.</w:t>
      </w:r>
    </w:p>
    <w:p w14:paraId="075E8BA0" w14:textId="77777777" w:rsidR="00B70875" w:rsidRPr="0006715A" w:rsidRDefault="00B70875" w:rsidP="00B70875">
      <w:pPr>
        <w:ind w:left="360"/>
        <w:rPr>
          <w:rFonts w:ascii="Arial" w:hAnsi="Arial" w:cs="Arial"/>
          <w:bCs/>
          <w:u w:val="single" w:color="1F4D78"/>
        </w:rPr>
      </w:pPr>
      <w:bookmarkStart w:id="3" w:name="Goal_#3_–_Additional_CMV_Safety_Activiti"/>
      <w:bookmarkEnd w:id="3"/>
    </w:p>
    <w:p w14:paraId="511F31D8" w14:textId="77777777" w:rsidR="00B70875" w:rsidRPr="0006715A" w:rsidRDefault="00B70875" w:rsidP="00B70875">
      <w:pPr>
        <w:ind w:left="360"/>
        <w:rPr>
          <w:rFonts w:ascii="Arial" w:hAnsi="Arial" w:cs="Arial"/>
          <w:bCs/>
          <w:u w:val="single"/>
        </w:rPr>
      </w:pPr>
      <w:r w:rsidRPr="0006715A">
        <w:rPr>
          <w:rFonts w:ascii="Arial" w:hAnsi="Arial" w:cs="Arial"/>
          <w:bCs/>
          <w:u w:val="single" w:color="1F4D78"/>
        </w:rPr>
        <w:t>Goal</w:t>
      </w:r>
      <w:r w:rsidRPr="0006715A">
        <w:rPr>
          <w:rFonts w:ascii="Arial" w:hAnsi="Arial" w:cs="Arial"/>
          <w:bCs/>
          <w:spacing w:val="-4"/>
          <w:u w:val="single" w:color="1F4D78"/>
        </w:rPr>
        <w:t xml:space="preserve"> </w:t>
      </w:r>
      <w:r w:rsidRPr="0006715A">
        <w:rPr>
          <w:rFonts w:ascii="Arial" w:hAnsi="Arial" w:cs="Arial"/>
          <w:bCs/>
          <w:u w:val="single" w:color="1F4D78"/>
        </w:rPr>
        <w:t>#3</w:t>
      </w:r>
      <w:r w:rsidRPr="0006715A">
        <w:rPr>
          <w:rFonts w:ascii="Arial" w:hAnsi="Arial" w:cs="Arial"/>
          <w:bCs/>
          <w:spacing w:val="-2"/>
          <w:u w:val="single" w:color="1F4D78"/>
        </w:rPr>
        <w:t xml:space="preserve"> </w:t>
      </w:r>
      <w:r w:rsidRPr="0006715A">
        <w:rPr>
          <w:rFonts w:ascii="Arial" w:hAnsi="Arial" w:cs="Arial"/>
          <w:bCs/>
          <w:u w:val="single" w:color="1F4D78"/>
        </w:rPr>
        <w:t>–</w:t>
      </w:r>
      <w:r w:rsidRPr="0006715A">
        <w:rPr>
          <w:rFonts w:ascii="Arial" w:hAnsi="Arial" w:cs="Arial"/>
          <w:bCs/>
          <w:spacing w:val="-2"/>
          <w:u w:val="single" w:color="1F4D78"/>
        </w:rPr>
        <w:t xml:space="preserve"> </w:t>
      </w:r>
      <w:r w:rsidRPr="0006715A">
        <w:rPr>
          <w:rFonts w:ascii="Arial" w:hAnsi="Arial" w:cs="Arial"/>
          <w:bCs/>
          <w:u w:val="single" w:color="1F4D78"/>
        </w:rPr>
        <w:t>Additional</w:t>
      </w:r>
      <w:r w:rsidRPr="0006715A">
        <w:rPr>
          <w:rFonts w:ascii="Arial" w:hAnsi="Arial" w:cs="Arial"/>
          <w:bCs/>
          <w:spacing w:val="-3"/>
          <w:u w:val="single" w:color="1F4D78"/>
        </w:rPr>
        <w:t xml:space="preserve"> </w:t>
      </w:r>
      <w:r w:rsidRPr="0006715A">
        <w:rPr>
          <w:rFonts w:ascii="Arial" w:hAnsi="Arial" w:cs="Arial"/>
          <w:bCs/>
          <w:u w:val="single" w:color="1F4D78"/>
        </w:rPr>
        <w:t>CMV</w:t>
      </w:r>
      <w:r w:rsidRPr="0006715A">
        <w:rPr>
          <w:rFonts w:ascii="Arial" w:hAnsi="Arial" w:cs="Arial"/>
          <w:bCs/>
          <w:spacing w:val="-3"/>
          <w:u w:val="single" w:color="1F4D78"/>
        </w:rPr>
        <w:t xml:space="preserve"> </w:t>
      </w:r>
      <w:r w:rsidRPr="0006715A">
        <w:rPr>
          <w:rFonts w:ascii="Arial" w:hAnsi="Arial" w:cs="Arial"/>
          <w:bCs/>
          <w:u w:val="single" w:color="1F4D78"/>
        </w:rPr>
        <w:t>Safety</w:t>
      </w:r>
      <w:r w:rsidRPr="0006715A">
        <w:rPr>
          <w:rFonts w:ascii="Arial" w:hAnsi="Arial" w:cs="Arial"/>
          <w:bCs/>
          <w:spacing w:val="-2"/>
          <w:u w:val="single" w:color="1F4D78"/>
        </w:rPr>
        <w:t xml:space="preserve"> </w:t>
      </w:r>
      <w:r w:rsidRPr="0006715A">
        <w:rPr>
          <w:rFonts w:ascii="Arial" w:hAnsi="Arial" w:cs="Arial"/>
          <w:bCs/>
          <w:u w:val="single" w:color="1F4D78"/>
        </w:rPr>
        <w:t>Activities</w:t>
      </w:r>
    </w:p>
    <w:p w14:paraId="34C81891" w14:textId="77777777" w:rsidR="00B70875" w:rsidRPr="0006715A" w:rsidRDefault="00B70875" w:rsidP="00B70875">
      <w:pPr>
        <w:pStyle w:val="BodyText"/>
        <w:spacing w:before="18"/>
        <w:ind w:left="360" w:right="602"/>
        <w:jc w:val="left"/>
        <w:rPr>
          <w:rFonts w:ascii="Arial" w:hAnsi="Arial" w:cs="Arial"/>
          <w:b w:val="0"/>
          <w:bCs/>
          <w:sz w:val="20"/>
        </w:rPr>
      </w:pPr>
      <w:r w:rsidRPr="0006715A">
        <w:rPr>
          <w:rFonts w:ascii="Arial" w:hAnsi="Arial" w:cs="Arial"/>
          <w:b w:val="0"/>
          <w:bCs/>
          <w:sz w:val="20"/>
        </w:rPr>
        <w:t>The stated ambition for this goal is to provide additional CMV safety activities during</w:t>
      </w:r>
      <w:r w:rsidRPr="0006715A">
        <w:rPr>
          <w:rFonts w:ascii="Arial" w:hAnsi="Arial" w:cs="Arial"/>
          <w:b w:val="0"/>
          <w:bCs/>
          <w:spacing w:val="-2"/>
          <w:sz w:val="20"/>
        </w:rPr>
        <w:t xml:space="preserve"> </w:t>
      </w:r>
      <w:r w:rsidRPr="0006715A">
        <w:rPr>
          <w:rFonts w:ascii="Arial" w:hAnsi="Arial" w:cs="Arial"/>
          <w:b w:val="0"/>
          <w:bCs/>
          <w:sz w:val="20"/>
        </w:rPr>
        <w:t>FY2022.</w:t>
      </w:r>
    </w:p>
    <w:p w14:paraId="18F0406F" w14:textId="19D0C740" w:rsidR="0023155D" w:rsidRDefault="0023155D" w:rsidP="0098042D">
      <w:pPr>
        <w:pStyle w:val="BodyText"/>
        <w:numPr>
          <w:ilvl w:val="0"/>
          <w:numId w:val="37"/>
        </w:numPr>
        <w:spacing w:before="1"/>
        <w:jc w:val="left"/>
        <w:rPr>
          <w:rFonts w:ascii="Arial" w:hAnsi="Arial" w:cs="Arial"/>
          <w:b w:val="0"/>
          <w:bCs/>
          <w:sz w:val="20"/>
        </w:rPr>
      </w:pPr>
      <w:r>
        <w:rPr>
          <w:rFonts w:ascii="Arial" w:hAnsi="Arial" w:cs="Arial"/>
          <w:b w:val="0"/>
          <w:bCs/>
          <w:sz w:val="20"/>
        </w:rPr>
        <w:t>There were 10 social media posts per month on average, including Facebook live events</w:t>
      </w:r>
    </w:p>
    <w:p w14:paraId="193E9E4D" w14:textId="7978AD06" w:rsidR="0098042D" w:rsidRDefault="0023155D" w:rsidP="0098042D">
      <w:pPr>
        <w:pStyle w:val="BodyText"/>
        <w:numPr>
          <w:ilvl w:val="0"/>
          <w:numId w:val="37"/>
        </w:numPr>
        <w:spacing w:before="1"/>
        <w:jc w:val="left"/>
        <w:rPr>
          <w:rFonts w:ascii="Arial" w:hAnsi="Arial" w:cs="Arial"/>
          <w:b w:val="0"/>
          <w:bCs/>
          <w:sz w:val="20"/>
        </w:rPr>
      </w:pPr>
      <w:r>
        <w:rPr>
          <w:rFonts w:ascii="Arial" w:hAnsi="Arial" w:cs="Arial"/>
          <w:b w:val="0"/>
          <w:bCs/>
          <w:sz w:val="20"/>
        </w:rPr>
        <w:t>27,394 Truck Driver’s Guidebooks distributed</w:t>
      </w:r>
    </w:p>
    <w:p w14:paraId="2592CA06" w14:textId="3AEF0389" w:rsidR="0023155D" w:rsidRPr="0006715A" w:rsidRDefault="0023155D" w:rsidP="0098042D">
      <w:pPr>
        <w:pStyle w:val="BodyText"/>
        <w:numPr>
          <w:ilvl w:val="0"/>
          <w:numId w:val="37"/>
        </w:numPr>
        <w:spacing w:before="1"/>
        <w:jc w:val="left"/>
        <w:rPr>
          <w:rFonts w:ascii="Arial" w:hAnsi="Arial" w:cs="Arial"/>
          <w:b w:val="0"/>
          <w:bCs/>
          <w:sz w:val="20"/>
        </w:rPr>
      </w:pPr>
      <w:r>
        <w:rPr>
          <w:rFonts w:ascii="Arial" w:hAnsi="Arial" w:cs="Arial"/>
          <w:b w:val="0"/>
          <w:bCs/>
          <w:sz w:val="20"/>
        </w:rPr>
        <w:t>4017 regulation hotline phone call</w:t>
      </w:r>
      <w:r w:rsidR="008F300C">
        <w:rPr>
          <w:rFonts w:ascii="Arial" w:hAnsi="Arial" w:cs="Arial"/>
          <w:b w:val="0"/>
          <w:bCs/>
          <w:sz w:val="20"/>
        </w:rPr>
        <w:t>s</w:t>
      </w:r>
    </w:p>
    <w:p w14:paraId="12A162C5" w14:textId="77777777" w:rsidR="00B70875" w:rsidRPr="0006715A" w:rsidRDefault="00B70875" w:rsidP="00B70875">
      <w:pPr>
        <w:pStyle w:val="Heading1"/>
        <w:spacing w:before="160"/>
        <w:ind w:left="360" w:right="396"/>
        <w:jc w:val="left"/>
        <w:rPr>
          <w:rFonts w:ascii="Arial" w:hAnsi="Arial" w:cs="Arial"/>
          <w:b w:val="0"/>
          <w:bCs/>
          <w:sz w:val="20"/>
          <w:u w:val="single" w:color="1F4D78"/>
        </w:rPr>
      </w:pPr>
      <w:bookmarkStart w:id="4" w:name="Goal_#4_–_Improve/Expand_Training_Delive"/>
      <w:bookmarkEnd w:id="4"/>
      <w:r w:rsidRPr="0006715A">
        <w:rPr>
          <w:rFonts w:ascii="Arial" w:hAnsi="Arial" w:cs="Arial"/>
          <w:b w:val="0"/>
          <w:bCs/>
          <w:sz w:val="20"/>
          <w:u w:val="single" w:color="1F4D78"/>
        </w:rPr>
        <w:t>Goal</w:t>
      </w:r>
      <w:r w:rsidRPr="0006715A">
        <w:rPr>
          <w:rFonts w:ascii="Arial" w:hAnsi="Arial" w:cs="Arial"/>
          <w:b w:val="0"/>
          <w:bCs/>
          <w:spacing w:val="-5"/>
          <w:sz w:val="20"/>
          <w:u w:val="single" w:color="1F4D78"/>
        </w:rPr>
        <w:t xml:space="preserve"> </w:t>
      </w:r>
      <w:r w:rsidRPr="0006715A">
        <w:rPr>
          <w:rFonts w:ascii="Arial" w:hAnsi="Arial" w:cs="Arial"/>
          <w:b w:val="0"/>
          <w:bCs/>
          <w:sz w:val="20"/>
          <w:u w:val="single" w:color="1F4D78"/>
        </w:rPr>
        <w:t>#4</w:t>
      </w:r>
      <w:r w:rsidRPr="0006715A">
        <w:rPr>
          <w:rFonts w:ascii="Arial" w:hAnsi="Arial" w:cs="Arial"/>
          <w:b w:val="0"/>
          <w:bCs/>
          <w:spacing w:val="-4"/>
          <w:sz w:val="20"/>
          <w:u w:val="single" w:color="1F4D78"/>
        </w:rPr>
        <w:t xml:space="preserve"> </w:t>
      </w:r>
      <w:r w:rsidRPr="0006715A">
        <w:rPr>
          <w:rFonts w:ascii="Arial" w:hAnsi="Arial" w:cs="Arial"/>
          <w:b w:val="0"/>
          <w:bCs/>
          <w:sz w:val="20"/>
          <w:u w:val="single" w:color="1F4D78"/>
        </w:rPr>
        <w:t>–</w:t>
      </w:r>
      <w:r w:rsidRPr="0006715A">
        <w:rPr>
          <w:rFonts w:ascii="Arial" w:hAnsi="Arial" w:cs="Arial"/>
          <w:b w:val="0"/>
          <w:bCs/>
          <w:spacing w:val="-4"/>
          <w:sz w:val="20"/>
          <w:u w:val="single" w:color="1F4D78"/>
        </w:rPr>
        <w:t xml:space="preserve"> </w:t>
      </w:r>
      <w:r w:rsidRPr="0006715A">
        <w:rPr>
          <w:rFonts w:ascii="Arial" w:hAnsi="Arial" w:cs="Arial"/>
          <w:b w:val="0"/>
          <w:bCs/>
          <w:sz w:val="20"/>
          <w:u w:val="single" w:color="1F4D78"/>
        </w:rPr>
        <w:t>Develop or Expand</w:t>
      </w:r>
      <w:r w:rsidRPr="0006715A">
        <w:rPr>
          <w:rFonts w:ascii="Arial" w:hAnsi="Arial" w:cs="Arial"/>
          <w:b w:val="0"/>
          <w:bCs/>
          <w:spacing w:val="-6"/>
          <w:sz w:val="20"/>
          <w:u w:val="single" w:color="1F4D78"/>
        </w:rPr>
        <w:t xml:space="preserve"> at least one </w:t>
      </w:r>
      <w:r w:rsidRPr="0006715A">
        <w:rPr>
          <w:rFonts w:ascii="Arial" w:hAnsi="Arial" w:cs="Arial"/>
          <w:b w:val="0"/>
          <w:bCs/>
          <w:sz w:val="20"/>
          <w:u w:val="single" w:color="1F4D78"/>
        </w:rPr>
        <w:t>Training</w:t>
      </w:r>
      <w:r w:rsidRPr="0006715A">
        <w:rPr>
          <w:rFonts w:ascii="Arial" w:hAnsi="Arial" w:cs="Arial"/>
          <w:b w:val="0"/>
          <w:bCs/>
          <w:spacing w:val="-3"/>
          <w:sz w:val="20"/>
          <w:u w:val="single" w:color="1F4D78"/>
        </w:rPr>
        <w:t xml:space="preserve"> </w:t>
      </w:r>
      <w:r w:rsidRPr="0006715A">
        <w:rPr>
          <w:rFonts w:ascii="Arial" w:hAnsi="Arial" w:cs="Arial"/>
          <w:b w:val="0"/>
          <w:bCs/>
          <w:sz w:val="20"/>
          <w:u w:val="single" w:color="1F4D78"/>
        </w:rPr>
        <w:t>Deliverable – Goal Met</w:t>
      </w:r>
    </w:p>
    <w:p w14:paraId="1E7A45DD" w14:textId="77777777" w:rsidR="00B70875" w:rsidRPr="0006715A" w:rsidRDefault="00B70875" w:rsidP="00B70875">
      <w:pPr>
        <w:pStyle w:val="BodyText"/>
        <w:spacing w:before="19"/>
        <w:ind w:left="360" w:right="247"/>
        <w:jc w:val="left"/>
        <w:rPr>
          <w:rFonts w:ascii="Arial" w:hAnsi="Arial" w:cs="Arial"/>
          <w:b w:val="0"/>
          <w:bCs/>
          <w:sz w:val="20"/>
        </w:rPr>
      </w:pPr>
      <w:r w:rsidRPr="0006715A">
        <w:rPr>
          <w:rFonts w:ascii="Arial" w:hAnsi="Arial" w:cs="Arial"/>
          <w:b w:val="0"/>
          <w:bCs/>
          <w:sz w:val="20"/>
        </w:rPr>
        <w:t>The stated ambition for this goal is to develop new or expand and improve, at least one training-related deliverable for the CMV drivers and industry during FY2022.</w:t>
      </w:r>
    </w:p>
    <w:p w14:paraId="7D976697" w14:textId="77777777" w:rsidR="008F300C" w:rsidRDefault="008F300C" w:rsidP="00B70875">
      <w:pPr>
        <w:pStyle w:val="BodyText"/>
        <w:spacing w:before="19"/>
        <w:ind w:left="360" w:right="247"/>
        <w:jc w:val="left"/>
        <w:rPr>
          <w:rFonts w:ascii="Arial" w:hAnsi="Arial" w:cs="Arial"/>
          <w:b w:val="0"/>
          <w:bCs/>
          <w:sz w:val="20"/>
        </w:rPr>
      </w:pPr>
    </w:p>
    <w:p w14:paraId="0E8A32E8" w14:textId="722BE277" w:rsidR="00B70875" w:rsidRPr="0006715A" w:rsidRDefault="008F300C" w:rsidP="00B70875">
      <w:pPr>
        <w:pStyle w:val="BodyText"/>
        <w:spacing w:before="19"/>
        <w:ind w:left="360" w:right="247"/>
        <w:jc w:val="left"/>
        <w:rPr>
          <w:rFonts w:ascii="Arial" w:hAnsi="Arial" w:cs="Arial"/>
          <w:b w:val="0"/>
          <w:bCs/>
          <w:sz w:val="20"/>
        </w:rPr>
      </w:pPr>
      <w:r>
        <w:rPr>
          <w:rFonts w:ascii="Arial" w:hAnsi="Arial" w:cs="Arial"/>
          <w:b w:val="0"/>
          <w:bCs/>
          <w:sz w:val="20"/>
        </w:rPr>
        <w:t>The Center’s simulator Adverse Driving Course/demonstration program was updated to an all-new scenario for FY22.</w:t>
      </w:r>
      <w:r w:rsidR="00B70875" w:rsidRPr="0006715A">
        <w:rPr>
          <w:rFonts w:ascii="Arial" w:hAnsi="Arial" w:cs="Arial"/>
          <w:b w:val="0"/>
          <w:bCs/>
          <w:sz w:val="20"/>
        </w:rPr>
        <w:t xml:space="preserve">. </w:t>
      </w:r>
    </w:p>
    <w:p w14:paraId="66CFA128" w14:textId="77777777" w:rsidR="00B70875" w:rsidRPr="0006715A" w:rsidRDefault="00B70875" w:rsidP="00B70875">
      <w:pPr>
        <w:pStyle w:val="Heading1"/>
        <w:spacing w:before="159"/>
        <w:ind w:left="360"/>
        <w:jc w:val="left"/>
        <w:rPr>
          <w:rFonts w:ascii="Arial" w:hAnsi="Arial" w:cs="Arial"/>
          <w:b w:val="0"/>
          <w:bCs/>
          <w:sz w:val="20"/>
          <w:u w:val="single"/>
        </w:rPr>
      </w:pPr>
      <w:r w:rsidRPr="0006715A">
        <w:rPr>
          <w:rFonts w:ascii="Arial" w:hAnsi="Arial" w:cs="Arial"/>
          <w:b w:val="0"/>
          <w:bCs/>
          <w:sz w:val="20"/>
          <w:u w:val="single" w:color="1F4D78"/>
        </w:rPr>
        <w:t>Goal</w:t>
      </w:r>
      <w:r w:rsidRPr="0006715A">
        <w:rPr>
          <w:rFonts w:ascii="Arial" w:hAnsi="Arial" w:cs="Arial"/>
          <w:b w:val="0"/>
          <w:bCs/>
          <w:spacing w:val="-3"/>
          <w:sz w:val="20"/>
          <w:u w:val="single" w:color="1F4D78"/>
        </w:rPr>
        <w:t xml:space="preserve"> </w:t>
      </w:r>
      <w:r w:rsidRPr="0006715A">
        <w:rPr>
          <w:rFonts w:ascii="Arial" w:hAnsi="Arial" w:cs="Arial"/>
          <w:b w:val="0"/>
          <w:bCs/>
          <w:sz w:val="20"/>
          <w:u w:val="single" w:color="1F4D78"/>
        </w:rPr>
        <w:t>#5</w:t>
      </w:r>
      <w:r w:rsidRPr="0006715A">
        <w:rPr>
          <w:rFonts w:ascii="Arial" w:hAnsi="Arial" w:cs="Arial"/>
          <w:b w:val="0"/>
          <w:bCs/>
          <w:spacing w:val="-2"/>
          <w:sz w:val="20"/>
          <w:u w:val="single" w:color="1F4D78"/>
        </w:rPr>
        <w:t xml:space="preserve"> </w:t>
      </w:r>
      <w:r w:rsidRPr="0006715A">
        <w:rPr>
          <w:rFonts w:ascii="Arial" w:hAnsi="Arial" w:cs="Arial"/>
          <w:b w:val="0"/>
          <w:bCs/>
          <w:sz w:val="20"/>
          <w:u w:val="single" w:color="1F4D78"/>
        </w:rPr>
        <w:t>–</w:t>
      </w:r>
      <w:r w:rsidRPr="0006715A">
        <w:rPr>
          <w:rFonts w:ascii="Arial" w:hAnsi="Arial" w:cs="Arial"/>
          <w:b w:val="0"/>
          <w:bCs/>
          <w:spacing w:val="-2"/>
          <w:sz w:val="20"/>
          <w:u w:val="single" w:color="1F4D78"/>
        </w:rPr>
        <w:t xml:space="preserve"> </w:t>
      </w:r>
      <w:r w:rsidRPr="0006715A">
        <w:rPr>
          <w:rFonts w:ascii="Arial" w:hAnsi="Arial" w:cs="Arial"/>
          <w:b w:val="0"/>
          <w:bCs/>
          <w:sz w:val="20"/>
          <w:u w:val="single" w:color="1F4D78"/>
        </w:rPr>
        <w:t>Public</w:t>
      </w:r>
      <w:r w:rsidRPr="0006715A">
        <w:rPr>
          <w:rFonts w:ascii="Arial" w:hAnsi="Arial" w:cs="Arial"/>
          <w:b w:val="0"/>
          <w:bCs/>
          <w:spacing w:val="-2"/>
          <w:sz w:val="20"/>
          <w:u w:val="single" w:color="1F4D78"/>
        </w:rPr>
        <w:t xml:space="preserve"> </w:t>
      </w:r>
      <w:r w:rsidRPr="0006715A">
        <w:rPr>
          <w:rFonts w:ascii="Arial" w:hAnsi="Arial" w:cs="Arial"/>
          <w:b w:val="0"/>
          <w:bCs/>
          <w:sz w:val="20"/>
          <w:u w:val="single" w:color="1F4D78"/>
        </w:rPr>
        <w:t>Information</w:t>
      </w:r>
      <w:r w:rsidRPr="0006715A">
        <w:rPr>
          <w:rFonts w:ascii="Arial" w:hAnsi="Arial" w:cs="Arial"/>
          <w:b w:val="0"/>
          <w:bCs/>
          <w:spacing w:val="-4"/>
          <w:sz w:val="20"/>
          <w:u w:val="single" w:color="1F4D78"/>
        </w:rPr>
        <w:t xml:space="preserve"> </w:t>
      </w:r>
      <w:r w:rsidRPr="0006715A">
        <w:rPr>
          <w:rFonts w:ascii="Arial" w:hAnsi="Arial" w:cs="Arial"/>
          <w:b w:val="0"/>
          <w:bCs/>
          <w:sz w:val="20"/>
          <w:u w:val="single" w:color="1F4D78"/>
        </w:rPr>
        <w:t>and</w:t>
      </w:r>
      <w:r w:rsidRPr="0006715A">
        <w:rPr>
          <w:rFonts w:ascii="Arial" w:hAnsi="Arial" w:cs="Arial"/>
          <w:b w:val="0"/>
          <w:bCs/>
          <w:spacing w:val="-2"/>
          <w:sz w:val="20"/>
          <w:u w:val="single" w:color="1F4D78"/>
        </w:rPr>
        <w:t xml:space="preserve"> </w:t>
      </w:r>
      <w:r w:rsidRPr="0006715A">
        <w:rPr>
          <w:rFonts w:ascii="Arial" w:hAnsi="Arial" w:cs="Arial"/>
          <w:b w:val="0"/>
          <w:bCs/>
          <w:sz w:val="20"/>
          <w:u w:val="single" w:color="1F4D78"/>
        </w:rPr>
        <w:t>Education</w:t>
      </w:r>
      <w:r w:rsidRPr="0006715A">
        <w:rPr>
          <w:rFonts w:ascii="Arial" w:hAnsi="Arial" w:cs="Arial"/>
          <w:b w:val="0"/>
          <w:bCs/>
          <w:spacing w:val="-3"/>
          <w:sz w:val="20"/>
          <w:u w:val="single" w:color="1F4D78"/>
        </w:rPr>
        <w:t xml:space="preserve"> </w:t>
      </w:r>
      <w:r w:rsidRPr="0006715A">
        <w:rPr>
          <w:rFonts w:ascii="Arial" w:hAnsi="Arial" w:cs="Arial"/>
          <w:b w:val="0"/>
          <w:bCs/>
          <w:sz w:val="20"/>
          <w:u w:val="single" w:color="1F4D78"/>
        </w:rPr>
        <w:t>Campaign</w:t>
      </w:r>
    </w:p>
    <w:p w14:paraId="31658543" w14:textId="7E596748" w:rsidR="008F300C" w:rsidRDefault="00B70875" w:rsidP="008F300C">
      <w:pPr>
        <w:pStyle w:val="BodyText"/>
        <w:spacing w:before="19"/>
        <w:ind w:left="360" w:right="247"/>
        <w:jc w:val="left"/>
        <w:rPr>
          <w:rFonts w:ascii="Arial" w:hAnsi="Arial" w:cs="Arial"/>
          <w:b w:val="0"/>
          <w:bCs/>
          <w:sz w:val="20"/>
        </w:rPr>
      </w:pPr>
      <w:r w:rsidRPr="0006715A">
        <w:rPr>
          <w:rFonts w:ascii="Arial" w:hAnsi="Arial" w:cs="Arial"/>
          <w:b w:val="0"/>
          <w:bCs/>
          <w:sz w:val="20"/>
        </w:rPr>
        <w:t>The stated ambition for this goal is to develop or expand and improve public information and education campaigns</w:t>
      </w:r>
      <w:r w:rsidRPr="0006715A">
        <w:rPr>
          <w:rFonts w:ascii="Arial" w:hAnsi="Arial" w:cs="Arial"/>
          <w:b w:val="0"/>
          <w:bCs/>
          <w:spacing w:val="-47"/>
          <w:sz w:val="20"/>
        </w:rPr>
        <w:t xml:space="preserve"> </w:t>
      </w:r>
      <w:r w:rsidRPr="0006715A">
        <w:rPr>
          <w:rFonts w:ascii="Arial" w:hAnsi="Arial" w:cs="Arial"/>
          <w:b w:val="0"/>
          <w:bCs/>
          <w:sz w:val="20"/>
        </w:rPr>
        <w:t>during</w:t>
      </w:r>
      <w:r w:rsidRPr="0006715A">
        <w:rPr>
          <w:rFonts w:ascii="Arial" w:hAnsi="Arial" w:cs="Arial"/>
          <w:b w:val="0"/>
          <w:bCs/>
          <w:spacing w:val="-2"/>
          <w:sz w:val="20"/>
        </w:rPr>
        <w:t xml:space="preserve"> </w:t>
      </w:r>
      <w:r w:rsidRPr="0006715A">
        <w:rPr>
          <w:rFonts w:ascii="Arial" w:hAnsi="Arial" w:cs="Arial"/>
          <w:b w:val="0"/>
          <w:bCs/>
          <w:sz w:val="20"/>
        </w:rPr>
        <w:t>the 2022</w:t>
      </w:r>
      <w:r w:rsidRPr="0006715A">
        <w:rPr>
          <w:rFonts w:ascii="Arial" w:hAnsi="Arial" w:cs="Arial"/>
          <w:b w:val="0"/>
          <w:bCs/>
          <w:spacing w:val="-1"/>
          <w:sz w:val="20"/>
        </w:rPr>
        <w:t xml:space="preserve"> </w:t>
      </w:r>
      <w:r w:rsidRPr="0006715A">
        <w:rPr>
          <w:rFonts w:ascii="Arial" w:hAnsi="Arial" w:cs="Arial"/>
          <w:b w:val="0"/>
          <w:bCs/>
          <w:sz w:val="20"/>
        </w:rPr>
        <w:t>fiscal year.</w:t>
      </w:r>
    </w:p>
    <w:p w14:paraId="46DC3F40" w14:textId="0A7358BD" w:rsidR="008F300C" w:rsidRDefault="008F300C" w:rsidP="008F300C">
      <w:pPr>
        <w:pStyle w:val="BodyText"/>
        <w:spacing w:before="19"/>
        <w:ind w:left="360" w:right="247"/>
        <w:jc w:val="left"/>
        <w:rPr>
          <w:rFonts w:ascii="Arial" w:hAnsi="Arial" w:cs="Arial"/>
          <w:b w:val="0"/>
          <w:bCs/>
          <w:sz w:val="20"/>
        </w:rPr>
      </w:pPr>
    </w:p>
    <w:p w14:paraId="06200003" w14:textId="04E24A80" w:rsidR="008F300C" w:rsidRPr="008F300C" w:rsidRDefault="008F300C" w:rsidP="008F300C">
      <w:pPr>
        <w:pStyle w:val="BodyText"/>
        <w:spacing w:before="19"/>
        <w:ind w:left="360" w:right="247"/>
        <w:jc w:val="left"/>
        <w:rPr>
          <w:rFonts w:ascii="Arial" w:hAnsi="Arial" w:cs="Arial"/>
          <w:b w:val="0"/>
          <w:bCs/>
          <w:sz w:val="20"/>
        </w:rPr>
      </w:pPr>
      <w:r>
        <w:rPr>
          <w:rFonts w:ascii="Arial" w:hAnsi="Arial" w:cs="Arial"/>
          <w:b w:val="0"/>
          <w:bCs/>
          <w:sz w:val="20"/>
        </w:rPr>
        <w:t>The Center launched a digital media campaign across the state of Michigan, including the UP.  The digital media campaign included digital ads, digital pre-roll ads, targeted emails, geofencing, and tv commercials.</w:t>
      </w:r>
    </w:p>
    <w:p w14:paraId="13063B7C" w14:textId="77777777" w:rsidR="006E7A0A" w:rsidRPr="0006715A" w:rsidRDefault="006E7A0A" w:rsidP="00EA7C1C">
      <w:pPr>
        <w:tabs>
          <w:tab w:val="left" w:pos="418"/>
          <w:tab w:val="left" w:pos="491"/>
          <w:tab w:val="left" w:pos="630"/>
        </w:tabs>
        <w:ind w:left="720"/>
        <w:rPr>
          <w:rFonts w:ascii="Arial" w:hAnsi="Arial" w:cs="Arial"/>
          <w:bCs/>
        </w:rPr>
      </w:pPr>
    </w:p>
    <w:p w14:paraId="7048DC9D" w14:textId="5485884B" w:rsidR="00540CFC" w:rsidRPr="0006715A" w:rsidRDefault="00540CFC" w:rsidP="0079711C">
      <w:pPr>
        <w:tabs>
          <w:tab w:val="left" w:pos="418"/>
          <w:tab w:val="left" w:pos="491"/>
          <w:tab w:val="left" w:pos="630"/>
        </w:tabs>
        <w:ind w:left="360"/>
        <w:rPr>
          <w:rFonts w:ascii="Arial" w:hAnsi="Arial" w:cs="Arial"/>
          <w:b/>
        </w:rPr>
      </w:pPr>
      <w:r w:rsidRPr="0006715A">
        <w:rPr>
          <w:rFonts w:ascii="Arial" w:hAnsi="Arial" w:cs="Arial"/>
          <w:b/>
        </w:rPr>
        <w:t>STANDING REPORT/UPDATES:</w:t>
      </w:r>
    </w:p>
    <w:p w14:paraId="7103EFA8" w14:textId="77777777" w:rsidR="00540CFC" w:rsidRPr="0006715A" w:rsidRDefault="00540CFC" w:rsidP="00540CFC">
      <w:pPr>
        <w:ind w:left="360"/>
        <w:rPr>
          <w:rFonts w:ascii="Arial" w:eastAsia="Arial Unicode MS" w:hAnsi="Arial" w:cs="Arial"/>
          <w:u w:val="single" w:color="000000"/>
          <w:bdr w:val="nil"/>
          <w14:textOutline w14:w="0" w14:cap="flat" w14:cmpd="sng" w14:algn="ctr">
            <w14:noFill/>
            <w14:prstDash w14:val="solid"/>
            <w14:bevel/>
          </w14:textOutline>
        </w:rPr>
      </w:pPr>
    </w:p>
    <w:p w14:paraId="215A628E" w14:textId="3F722334" w:rsidR="00540CFC" w:rsidRDefault="00540CFC" w:rsidP="00833436">
      <w:pPr>
        <w:pStyle w:val="ListParagraph"/>
        <w:numPr>
          <w:ilvl w:val="0"/>
          <w:numId w:val="25"/>
        </w:numPr>
        <w:rPr>
          <w:rFonts w:ascii="Arial" w:eastAsia="Arial Unicode MS" w:hAnsi="Arial" w:cs="Arial"/>
          <w:b/>
          <w:bCs/>
          <w:u w:color="000000"/>
          <w:bdr w:val="nil"/>
          <w14:textOutline w14:w="0" w14:cap="flat" w14:cmpd="sng" w14:algn="ctr">
            <w14:noFill/>
            <w14:prstDash w14:val="solid"/>
            <w14:bevel/>
          </w14:textOutline>
        </w:rPr>
      </w:pPr>
      <w:r w:rsidRPr="0006715A">
        <w:rPr>
          <w:rFonts w:ascii="Arial" w:eastAsia="Arial Unicode MS" w:hAnsi="Arial" w:cs="Arial"/>
          <w:b/>
          <w:bCs/>
          <w:u w:color="000000"/>
          <w:bdr w:val="nil"/>
          <w14:textOutline w14:w="0" w14:cap="flat" w14:cmpd="sng" w14:algn="ctr">
            <w14:noFill/>
            <w14:prstDash w14:val="solid"/>
            <w14:bevel/>
          </w14:textOutline>
        </w:rPr>
        <w:t>Chair’s Report – Capt. Rick Arnold</w:t>
      </w:r>
    </w:p>
    <w:p w14:paraId="32694168" w14:textId="677A6EE2" w:rsidR="00F54ECA" w:rsidRDefault="00F54ECA" w:rsidP="00F54ECA">
      <w:pPr>
        <w:pStyle w:val="ListParagraph"/>
        <w:rPr>
          <w:rFonts w:ascii="Arial" w:eastAsia="Arial Unicode MS" w:hAnsi="Arial" w:cs="Arial"/>
          <w:u w:color="000000"/>
          <w:bdr w:val="nil"/>
          <w14:textOutline w14:w="0" w14:cap="flat" w14:cmpd="sng" w14:algn="ctr">
            <w14:noFill/>
            <w14:prstDash w14:val="solid"/>
            <w14:bevel/>
          </w14:textOutline>
        </w:rPr>
      </w:pPr>
      <w:r>
        <w:rPr>
          <w:rFonts w:ascii="Arial" w:eastAsia="Arial Unicode MS" w:hAnsi="Arial" w:cs="Arial"/>
          <w:u w:color="000000"/>
          <w:bdr w:val="nil"/>
          <w14:textOutline w14:w="0" w14:cap="flat" w14:cmpd="sng" w14:algn="ctr">
            <w14:noFill/>
            <w14:prstDash w14:val="solid"/>
            <w14:bevel/>
          </w14:textOutline>
        </w:rPr>
        <w:t>Brake testing technology ramp; in lieu of marking and measuring push rods; failed vehicles are retested; CVED will start looking to implement this in Michigan</w:t>
      </w:r>
    </w:p>
    <w:p w14:paraId="5EFCCE4F" w14:textId="4A0267E5" w:rsidR="00F54ECA" w:rsidRPr="00F54ECA" w:rsidRDefault="00F54ECA" w:rsidP="00F54ECA">
      <w:pPr>
        <w:pStyle w:val="ListParagraph"/>
        <w:rPr>
          <w:rFonts w:ascii="Arial" w:eastAsia="Arial Unicode MS" w:hAnsi="Arial" w:cs="Arial"/>
          <w:u w:color="000000"/>
          <w:bdr w:val="nil"/>
          <w14:textOutline w14:w="0" w14:cap="flat" w14:cmpd="sng" w14:algn="ctr">
            <w14:noFill/>
            <w14:prstDash w14:val="solid"/>
            <w14:bevel/>
          </w14:textOutline>
        </w:rPr>
      </w:pPr>
      <w:r>
        <w:rPr>
          <w:rFonts w:ascii="Arial" w:eastAsia="Arial Unicode MS" w:hAnsi="Arial" w:cs="Arial"/>
          <w:u w:color="000000"/>
          <w:bdr w:val="nil"/>
          <w14:textOutline w14:w="0" w14:cap="flat" w14:cmpd="sng" w14:algn="ctr">
            <w14:noFill/>
            <w14:prstDash w14:val="solid"/>
            <w14:bevel/>
          </w14:textOutline>
        </w:rPr>
        <w:t>CVSA conference in South Dakota—national discussion for inspection processes</w:t>
      </w:r>
    </w:p>
    <w:p w14:paraId="2383AAB8" w14:textId="77777777" w:rsidR="00540CFC" w:rsidRPr="0006715A" w:rsidRDefault="00540CFC" w:rsidP="0079711C">
      <w:pPr>
        <w:ind w:left="360"/>
        <w:rPr>
          <w:rFonts w:ascii="Arial" w:eastAsia="Arial Unicode MS" w:hAnsi="Arial" w:cs="Arial"/>
          <w:u w:color="000000"/>
          <w:bdr w:val="nil"/>
          <w14:textOutline w14:w="0" w14:cap="flat" w14:cmpd="sng" w14:algn="ctr">
            <w14:noFill/>
            <w14:prstDash w14:val="solid"/>
            <w14:bevel/>
          </w14:textOutline>
        </w:rPr>
      </w:pPr>
    </w:p>
    <w:p w14:paraId="2B6525FC" w14:textId="4BE4653B" w:rsidR="006170A0" w:rsidRPr="00F54ECA" w:rsidRDefault="006170A0" w:rsidP="00F54ECA">
      <w:pPr>
        <w:pStyle w:val="ListParagraph"/>
        <w:numPr>
          <w:ilvl w:val="0"/>
          <w:numId w:val="25"/>
        </w:numPr>
        <w:rPr>
          <w:rFonts w:ascii="Arial" w:eastAsia="Arial Unicode MS" w:hAnsi="Arial" w:cs="Arial"/>
          <w:b/>
          <w:bCs/>
          <w:u w:color="000000"/>
          <w:bdr w:val="nil"/>
          <w14:textOutline w14:w="0" w14:cap="flat" w14:cmpd="sng" w14:algn="ctr">
            <w14:noFill/>
            <w14:prstDash w14:val="solid"/>
            <w14:bevel/>
          </w14:textOutline>
        </w:rPr>
      </w:pPr>
      <w:r w:rsidRPr="00F54ECA">
        <w:rPr>
          <w:rFonts w:ascii="Arial" w:eastAsia="Arial Unicode MS" w:hAnsi="Arial" w:cs="Arial"/>
          <w:b/>
          <w:bCs/>
          <w:u w:color="000000"/>
          <w:bdr w:val="nil"/>
          <w14:textOutline w14:w="0" w14:cap="flat" w14:cmpd="sng" w14:algn="ctr">
            <w14:noFill/>
            <w14:prstDash w14:val="solid"/>
            <w14:bevel/>
          </w14:textOutline>
        </w:rPr>
        <w:t>Commissioners’ Perspectives</w:t>
      </w:r>
    </w:p>
    <w:p w14:paraId="3649E509" w14:textId="60F57CF8" w:rsidR="00F54ECA" w:rsidRDefault="00F54ECA" w:rsidP="00F54ECA">
      <w:pPr>
        <w:pStyle w:val="ListParagraph"/>
        <w:rPr>
          <w:rFonts w:ascii="Arial" w:eastAsia="Arial Unicode MS" w:hAnsi="Arial" w:cs="Arial"/>
          <w:u w:color="000000"/>
          <w:bdr w:val="nil"/>
          <w14:textOutline w14:w="0" w14:cap="flat" w14:cmpd="sng" w14:algn="ctr">
            <w14:noFill/>
            <w14:prstDash w14:val="solid"/>
            <w14:bevel/>
          </w14:textOutline>
        </w:rPr>
      </w:pPr>
      <w:r>
        <w:rPr>
          <w:rFonts w:ascii="Arial" w:eastAsia="Arial Unicode MS" w:hAnsi="Arial" w:cs="Arial"/>
          <w:u w:color="000000"/>
          <w:bdr w:val="nil"/>
          <w14:textOutline w14:w="0" w14:cap="flat" w14:cmpd="sng" w14:algn="ctr">
            <w14:noFill/>
            <w14:prstDash w14:val="solid"/>
            <w14:bevel/>
          </w14:textOutline>
        </w:rPr>
        <w:t xml:space="preserve">Carol Heinowski – Meijer will be getting two electric tractors; will be a test fleet for Freightliner because they’ve never tested their vehicles in cold weather; will have dedicated drivers </w:t>
      </w:r>
      <w:r w:rsidR="00DB0707">
        <w:rPr>
          <w:rFonts w:ascii="Arial" w:eastAsia="Arial Unicode MS" w:hAnsi="Arial" w:cs="Arial"/>
          <w:u w:color="000000"/>
          <w:bdr w:val="nil"/>
          <w14:textOutline w14:w="0" w14:cap="flat" w14:cmpd="sng" w14:algn="ctr">
            <w14:noFill/>
            <w14:prstDash w14:val="solid"/>
            <w14:bevel/>
          </w14:textOutline>
        </w:rPr>
        <w:t>doing routes with these trucks.  Partnering with Mitsubishi to test and autonomous switch truck; Mitsubishi has been out to map the yard (Creyts and Mt. Hope); there will be someone in the truck during the testing, just in case.</w:t>
      </w:r>
    </w:p>
    <w:p w14:paraId="44C8327A" w14:textId="4F4539E0" w:rsidR="00DB0707" w:rsidRDefault="00DB0707" w:rsidP="00F54ECA">
      <w:pPr>
        <w:pStyle w:val="ListParagraph"/>
        <w:rPr>
          <w:rFonts w:ascii="Arial" w:eastAsia="Arial Unicode MS" w:hAnsi="Arial" w:cs="Arial"/>
          <w:u w:color="000000"/>
          <w:bdr w:val="nil"/>
          <w14:textOutline w14:w="0" w14:cap="flat" w14:cmpd="sng" w14:algn="ctr">
            <w14:noFill/>
            <w14:prstDash w14:val="solid"/>
            <w14:bevel/>
          </w14:textOutline>
        </w:rPr>
      </w:pPr>
    </w:p>
    <w:p w14:paraId="2DCA3220" w14:textId="26C5F1CC" w:rsidR="00DB0707" w:rsidRDefault="00DB0707" w:rsidP="00F54ECA">
      <w:pPr>
        <w:pStyle w:val="ListParagraph"/>
        <w:rPr>
          <w:rFonts w:ascii="Arial" w:eastAsia="Arial Unicode MS" w:hAnsi="Arial" w:cs="Arial"/>
          <w:u w:color="000000"/>
          <w:bdr w:val="nil"/>
          <w14:textOutline w14:w="0" w14:cap="flat" w14:cmpd="sng" w14:algn="ctr">
            <w14:noFill/>
            <w14:prstDash w14:val="solid"/>
            <w14:bevel/>
          </w14:textOutline>
        </w:rPr>
      </w:pPr>
      <w:r>
        <w:rPr>
          <w:rFonts w:ascii="Arial" w:eastAsia="Arial Unicode MS" w:hAnsi="Arial" w:cs="Arial"/>
          <w:u w:color="000000"/>
          <w:bdr w:val="nil"/>
          <w14:textOutline w14:w="0" w14:cap="flat" w14:cmpd="sng" w14:algn="ctr">
            <w14:noFill/>
            <w14:prstDash w14:val="solid"/>
            <w14:bevel/>
          </w14:textOutline>
        </w:rPr>
        <w:lastRenderedPageBreak/>
        <w:t>Randy Coplin – saw multi-axel rigs out west; saw one with three trailers with a sign on the back that said “Extra Long.”</w:t>
      </w:r>
    </w:p>
    <w:p w14:paraId="12D9D3F0" w14:textId="49A453D6" w:rsidR="00DB0707" w:rsidRDefault="00DB0707" w:rsidP="00F54ECA">
      <w:pPr>
        <w:pStyle w:val="ListParagraph"/>
        <w:rPr>
          <w:rFonts w:ascii="Arial" w:eastAsia="Arial Unicode MS" w:hAnsi="Arial" w:cs="Arial"/>
          <w:u w:color="000000"/>
          <w:bdr w:val="nil"/>
          <w14:textOutline w14:w="0" w14:cap="flat" w14:cmpd="sng" w14:algn="ctr">
            <w14:noFill/>
            <w14:prstDash w14:val="solid"/>
            <w14:bevel/>
          </w14:textOutline>
        </w:rPr>
      </w:pPr>
    </w:p>
    <w:p w14:paraId="403114AE" w14:textId="53831E8E" w:rsidR="00DB0707" w:rsidRDefault="00DB0707" w:rsidP="00F54ECA">
      <w:pPr>
        <w:pStyle w:val="ListParagraph"/>
        <w:rPr>
          <w:rFonts w:ascii="Arial" w:eastAsia="Arial Unicode MS" w:hAnsi="Arial" w:cs="Arial"/>
          <w:u w:color="000000"/>
          <w:bdr w:val="nil"/>
          <w14:textOutline w14:w="0" w14:cap="flat" w14:cmpd="sng" w14:algn="ctr">
            <w14:noFill/>
            <w14:prstDash w14:val="solid"/>
            <w14:bevel/>
          </w14:textOutline>
        </w:rPr>
      </w:pPr>
      <w:r>
        <w:rPr>
          <w:rFonts w:ascii="Arial" w:eastAsia="Arial Unicode MS" w:hAnsi="Arial" w:cs="Arial"/>
          <w:u w:color="000000"/>
          <w:bdr w:val="nil"/>
          <w14:textOutline w14:w="0" w14:cap="flat" w14:cmpd="sng" w14:algn="ctr">
            <w14:noFill/>
            <w14:prstDash w14:val="solid"/>
            <w14:bevel/>
          </w14:textOutline>
        </w:rPr>
        <w:t xml:space="preserve">John Harris – Next </w:t>
      </w:r>
      <w:hyperlink r:id="rId9" w:history="1">
        <w:r w:rsidRPr="00F17524">
          <w:rPr>
            <w:rStyle w:val="Hyperlink"/>
            <w:rFonts w:ascii="Arial" w:eastAsia="Arial Unicode MS" w:hAnsi="Arial" w:cs="Arial"/>
            <w:bdr w:val="nil"/>
            <w14:textOutline w14:w="0" w14:cap="flat" w14:cmpd="sng" w14:algn="ctr">
              <w14:noFill/>
              <w14:prstDash w14:val="solid"/>
              <w14:bevel/>
            </w14:textOutline>
          </w:rPr>
          <w:t>Road to Restoration</w:t>
        </w:r>
      </w:hyperlink>
      <w:r>
        <w:rPr>
          <w:rFonts w:ascii="Arial" w:eastAsia="Arial Unicode MS" w:hAnsi="Arial" w:cs="Arial"/>
          <w:u w:color="000000"/>
          <w:bdr w:val="nil"/>
          <w14:textOutline w14:w="0" w14:cap="flat" w14:cmpd="sng" w14:algn="ctr">
            <w14:noFill/>
            <w14:prstDash w14:val="solid"/>
            <w14:bevel/>
          </w14:textOutline>
        </w:rPr>
        <w:t xml:space="preserve"> clinic to check on driving status/what they need to do to get their license back is November 16 in Detroit; expecting 800-1000 appointments.  </w:t>
      </w:r>
    </w:p>
    <w:p w14:paraId="25B13F0B" w14:textId="1BCC592C" w:rsidR="00DB0707" w:rsidRDefault="00DB0707" w:rsidP="00F54ECA">
      <w:pPr>
        <w:pStyle w:val="ListParagraph"/>
        <w:rPr>
          <w:rFonts w:ascii="Arial" w:eastAsia="Arial Unicode MS" w:hAnsi="Arial" w:cs="Arial"/>
          <w:u w:color="000000"/>
          <w:bdr w:val="nil"/>
          <w14:textOutline w14:w="0" w14:cap="flat" w14:cmpd="sng" w14:algn="ctr">
            <w14:noFill/>
            <w14:prstDash w14:val="solid"/>
            <w14:bevel/>
          </w14:textOutline>
        </w:rPr>
      </w:pPr>
    </w:p>
    <w:p w14:paraId="0985AE1A" w14:textId="48C6AF2A" w:rsidR="00DB0707" w:rsidRDefault="00DB0707" w:rsidP="00F54ECA">
      <w:pPr>
        <w:pStyle w:val="ListParagraph"/>
        <w:rPr>
          <w:rFonts w:ascii="Arial" w:eastAsia="Arial Unicode MS" w:hAnsi="Arial" w:cs="Arial"/>
          <w:u w:color="000000"/>
          <w:bdr w:val="nil"/>
          <w14:textOutline w14:w="0" w14:cap="flat" w14:cmpd="sng" w14:algn="ctr">
            <w14:noFill/>
            <w14:prstDash w14:val="solid"/>
            <w14:bevel/>
          </w14:textOutline>
        </w:rPr>
      </w:pPr>
      <w:r>
        <w:rPr>
          <w:rFonts w:ascii="Arial" w:eastAsia="Arial Unicode MS" w:hAnsi="Arial" w:cs="Arial"/>
          <w:u w:color="000000"/>
          <w:bdr w:val="nil"/>
          <w14:textOutline w14:w="0" w14:cap="flat" w14:cmpd="sng" w14:algn="ctr">
            <w14:noFill/>
            <w14:prstDash w14:val="solid"/>
            <w14:bevel/>
          </w14:textOutline>
        </w:rPr>
        <w:t xml:space="preserve">Jeff Lee – Wages are up for drivers across the state and they’ve noticed companies are looking at truck drivers as a skilled trade more than ever before.  </w:t>
      </w:r>
      <w:r w:rsidR="00F17524">
        <w:rPr>
          <w:rFonts w:ascii="Arial" w:eastAsia="Arial Unicode MS" w:hAnsi="Arial" w:cs="Arial"/>
          <w:u w:color="000000"/>
          <w:bdr w:val="nil"/>
          <w14:textOutline w14:w="0" w14:cap="flat" w14:cmpd="sng" w14:algn="ctr">
            <w14:noFill/>
            <w14:prstDash w14:val="solid"/>
            <w14:bevel/>
          </w14:textOutline>
        </w:rPr>
        <w:t>Seeing issues with DOT policy vs. company policy especially related to failed drug tests; finding inconsistency depending on what SAP they get.</w:t>
      </w:r>
    </w:p>
    <w:p w14:paraId="093AC7D6" w14:textId="2F110D99" w:rsidR="00F17524" w:rsidRDefault="00F17524" w:rsidP="00F54ECA">
      <w:pPr>
        <w:pStyle w:val="ListParagraph"/>
        <w:rPr>
          <w:rFonts w:ascii="Arial" w:eastAsia="Arial Unicode MS" w:hAnsi="Arial" w:cs="Arial"/>
          <w:u w:color="000000"/>
          <w:bdr w:val="nil"/>
          <w14:textOutline w14:w="0" w14:cap="flat" w14:cmpd="sng" w14:algn="ctr">
            <w14:noFill/>
            <w14:prstDash w14:val="solid"/>
            <w14:bevel/>
          </w14:textOutline>
        </w:rPr>
      </w:pPr>
    </w:p>
    <w:p w14:paraId="3C436A8B" w14:textId="1B6B3AEB" w:rsidR="00F17524" w:rsidRPr="00F54ECA" w:rsidRDefault="00F17524" w:rsidP="00F54ECA">
      <w:pPr>
        <w:pStyle w:val="ListParagraph"/>
        <w:rPr>
          <w:rFonts w:ascii="Arial" w:eastAsia="Arial Unicode MS" w:hAnsi="Arial" w:cs="Arial"/>
          <w:u w:color="000000"/>
          <w:bdr w:val="nil"/>
          <w14:textOutline w14:w="0" w14:cap="flat" w14:cmpd="sng" w14:algn="ctr">
            <w14:noFill/>
            <w14:prstDash w14:val="solid"/>
            <w14:bevel/>
          </w14:textOutline>
        </w:rPr>
      </w:pPr>
      <w:r>
        <w:rPr>
          <w:rFonts w:ascii="Arial" w:eastAsia="Arial Unicode MS" w:hAnsi="Arial" w:cs="Arial"/>
          <w:u w:color="000000"/>
          <w:bdr w:val="nil"/>
          <w14:textOutline w14:w="0" w14:cap="flat" w14:cmpd="sng" w14:algn="ctr">
            <w14:noFill/>
            <w14:prstDash w14:val="solid"/>
            <w14:bevel/>
          </w14:textOutline>
        </w:rPr>
        <w:t>Katie Bower – Focusing on National Pedestrian Safety Month (October); Pedestrian Safety week October 30-November 4; Operation Safe Stop; Winter Driving Awareness campaign.  November-April: Buckle Up in Your Truck; MSP 3</w:t>
      </w:r>
      <w:r w:rsidRPr="00F17524">
        <w:rPr>
          <w:rFonts w:ascii="Arial" w:eastAsia="Arial Unicode MS" w:hAnsi="Arial" w:cs="Arial"/>
          <w:u w:color="000000"/>
          <w:bdr w:val="nil"/>
          <w:vertAlign w:val="superscript"/>
          <w14:textOutline w14:w="0" w14:cap="flat" w14:cmpd="sng" w14:algn="ctr">
            <w14:noFill/>
            <w14:prstDash w14:val="solid"/>
            <w14:bevel/>
          </w14:textOutline>
        </w:rPr>
        <w:t>rd</w:t>
      </w:r>
      <w:r>
        <w:rPr>
          <w:rFonts w:ascii="Arial" w:eastAsia="Arial Unicode MS" w:hAnsi="Arial" w:cs="Arial"/>
          <w:u w:color="000000"/>
          <w:bdr w:val="nil"/>
          <w14:textOutline w14:w="0" w14:cap="flat" w14:cmpd="sng" w14:algn="ctr">
            <w14:noFill/>
            <w14:prstDash w14:val="solid"/>
            <w14:bevel/>
          </w14:textOutline>
        </w:rPr>
        <w:t xml:space="preserve"> District participating in IMPACT.  Truck/Bus crashes are still up this year—wondering what factors the commission thinks are causing this.  Captain Arnold is curious to see the final data regarding who is at fault (CMV vs. passenger vehicles), also believes speed and distracted driving are factors.</w:t>
      </w:r>
    </w:p>
    <w:p w14:paraId="5B1AE9F4" w14:textId="328E218A" w:rsidR="00A92932" w:rsidRPr="0006715A" w:rsidRDefault="00A92932" w:rsidP="00A92932">
      <w:pPr>
        <w:rPr>
          <w:rFonts w:ascii="Arial" w:eastAsia="Arial Unicode MS" w:hAnsi="Arial" w:cs="Arial"/>
          <w:u w:color="000000"/>
          <w:bdr w:val="nil"/>
          <w14:textOutline w14:w="0" w14:cap="flat" w14:cmpd="sng" w14:algn="ctr">
            <w14:noFill/>
            <w14:prstDash w14:val="solid"/>
            <w14:bevel/>
          </w14:textOutline>
        </w:rPr>
      </w:pPr>
    </w:p>
    <w:p w14:paraId="5AC287FF" w14:textId="77777777" w:rsidR="00A92932" w:rsidRPr="0006715A" w:rsidRDefault="00A92932" w:rsidP="00A92932">
      <w:pPr>
        <w:ind w:firstLine="360"/>
        <w:rPr>
          <w:rFonts w:ascii="Arial" w:eastAsia="Arial Unicode MS" w:hAnsi="Arial" w:cs="Arial"/>
          <w:b/>
          <w:bCs/>
          <w:u w:color="000000"/>
          <w:bdr w:val="nil"/>
          <w14:textOutline w14:w="0" w14:cap="flat" w14:cmpd="sng" w14:algn="ctr">
            <w14:noFill/>
            <w14:prstDash w14:val="solid"/>
            <w14:bevel/>
          </w14:textOutline>
        </w:rPr>
      </w:pPr>
    </w:p>
    <w:p w14:paraId="722342F0" w14:textId="77777777" w:rsidR="00D31AC2" w:rsidRDefault="00A92932" w:rsidP="00D31AC2">
      <w:pPr>
        <w:ind w:firstLine="360"/>
        <w:rPr>
          <w:rFonts w:ascii="Arial" w:eastAsia="Arial Unicode MS" w:hAnsi="Arial" w:cs="Arial"/>
          <w:b/>
          <w:bCs/>
          <w:u w:color="000000"/>
          <w:bdr w:val="nil"/>
          <w14:textOutline w14:w="0" w14:cap="flat" w14:cmpd="sng" w14:algn="ctr">
            <w14:noFill/>
            <w14:prstDash w14:val="solid"/>
            <w14:bevel/>
          </w14:textOutline>
        </w:rPr>
      </w:pPr>
      <w:r w:rsidRPr="0006715A">
        <w:rPr>
          <w:rFonts w:ascii="Arial" w:eastAsia="Arial Unicode MS" w:hAnsi="Arial" w:cs="Arial"/>
          <w:b/>
          <w:bCs/>
          <w:u w:color="000000"/>
          <w:bdr w:val="nil"/>
          <w14:textOutline w14:w="0" w14:cap="flat" w14:cmpd="sng" w14:algn="ctr">
            <w14:noFill/>
            <w14:prstDash w14:val="solid"/>
            <w14:bevel/>
          </w14:textOutline>
        </w:rPr>
        <w:t>PRESENTATION</w:t>
      </w:r>
    </w:p>
    <w:p w14:paraId="408874EE" w14:textId="7B3086DC" w:rsidR="00D31AC2" w:rsidRPr="00744A31" w:rsidRDefault="00D31AC2" w:rsidP="00D31AC2">
      <w:pPr>
        <w:pStyle w:val="ListParagraph"/>
        <w:numPr>
          <w:ilvl w:val="0"/>
          <w:numId w:val="41"/>
        </w:numPr>
        <w:rPr>
          <w:rFonts w:ascii="Arial" w:eastAsia="Arial Unicode MS" w:hAnsi="Arial" w:cs="Arial"/>
          <w:b/>
          <w:bCs/>
          <w:u w:color="000000"/>
          <w:bdr w:val="nil"/>
          <w14:textOutline w14:w="0" w14:cap="flat" w14:cmpd="sng" w14:algn="ctr">
            <w14:noFill/>
            <w14:prstDash w14:val="solid"/>
            <w14:bevel/>
          </w14:textOutline>
        </w:rPr>
      </w:pPr>
      <w:r w:rsidRPr="00D31AC2">
        <w:rPr>
          <w:rFonts w:ascii="Arial" w:hAnsi="Arial" w:cs="Arial"/>
          <w:color w:val="111111"/>
          <w:shd w:val="clear" w:color="auto" w:fill="FFFFFF"/>
        </w:rPr>
        <w:t xml:space="preserve">Commercial Motor Vehicle Driver Shortage/Retention Research and Solutions – Dr. </w:t>
      </w:r>
      <w:r w:rsidRPr="00D31AC2">
        <w:rPr>
          <w:rFonts w:ascii="Arial" w:eastAsia="Arial" w:hAnsi="Arial" w:cs="Arial"/>
        </w:rPr>
        <w:t>Siddharth Bhandari</w:t>
      </w:r>
    </w:p>
    <w:p w14:paraId="0FB2A920" w14:textId="540EE633" w:rsidR="00744A31" w:rsidRDefault="00744A31" w:rsidP="00744A31">
      <w:pPr>
        <w:pStyle w:val="ListParagraph"/>
        <w:rPr>
          <w:rFonts w:ascii="Arial" w:hAnsi="Arial" w:cs="Arial"/>
          <w:color w:val="111111"/>
          <w:shd w:val="clear" w:color="auto" w:fill="FFFFFF"/>
        </w:rPr>
      </w:pPr>
    </w:p>
    <w:p w14:paraId="2E569CB9" w14:textId="14F333DC" w:rsidR="00137A19" w:rsidRPr="0006715A" w:rsidRDefault="00744A31" w:rsidP="00186975">
      <w:pPr>
        <w:pStyle w:val="ListParagraph"/>
        <w:rPr>
          <w:rFonts w:ascii="Arial" w:hAnsi="Arial" w:cs="Arial"/>
          <w:bCs/>
        </w:rPr>
      </w:pPr>
      <w:r>
        <w:rPr>
          <w:rFonts w:ascii="Arial" w:hAnsi="Arial" w:cs="Arial"/>
          <w:color w:val="111111"/>
          <w:shd w:val="clear" w:color="auto" w:fill="FFFFFF"/>
        </w:rPr>
        <w:t>Positive feedback from Commissioner Heinowski.  Wondering what we do with this information moving forward—is there an opportunity through the Truck Center to develop a class for management.  Commissioner Coplin does like the idea of putting this to action as far as developing a program.  From Captain Arnold—how do we get this out to the public and move forward with a course of sorts.  Commissioner Lee agrees that the age portion is a huge area of concern right now; losing potential candidates because of age requirements.  Companies have been focusing on making truck driving a skilled trade; widening the gap between the warehouse and drivers by increasing wages and benefits.  Captain Arnold hopes this will aid the industry in utilizing the action items put forth.</w:t>
      </w:r>
    </w:p>
    <w:p w14:paraId="12EE98FE" w14:textId="77777777" w:rsidR="00F17524" w:rsidRDefault="00F17524" w:rsidP="00E909D4">
      <w:pPr>
        <w:ind w:left="360"/>
        <w:rPr>
          <w:rFonts w:ascii="Arial" w:hAnsi="Arial" w:cs="Arial"/>
          <w:b/>
        </w:rPr>
      </w:pPr>
    </w:p>
    <w:p w14:paraId="15A80413" w14:textId="77777777" w:rsidR="00F17524" w:rsidRDefault="00F17524" w:rsidP="00E909D4">
      <w:pPr>
        <w:ind w:left="360"/>
        <w:rPr>
          <w:rFonts w:ascii="Arial" w:hAnsi="Arial" w:cs="Arial"/>
          <w:b/>
        </w:rPr>
      </w:pPr>
    </w:p>
    <w:p w14:paraId="41B08BF1" w14:textId="58A03898" w:rsidR="0034582D" w:rsidRPr="0006715A" w:rsidRDefault="0034582D" w:rsidP="00E909D4">
      <w:pPr>
        <w:ind w:left="360"/>
        <w:rPr>
          <w:rFonts w:ascii="Arial" w:hAnsi="Arial" w:cs="Arial"/>
          <w:b/>
        </w:rPr>
      </w:pPr>
      <w:r w:rsidRPr="0006715A">
        <w:rPr>
          <w:rFonts w:ascii="Arial" w:hAnsi="Arial" w:cs="Arial"/>
          <w:b/>
        </w:rPr>
        <w:t xml:space="preserve">ACTION ITEMS </w:t>
      </w:r>
    </w:p>
    <w:p w14:paraId="50A16494" w14:textId="77777777" w:rsidR="005E64D5" w:rsidRDefault="0034582D" w:rsidP="0034582D">
      <w:pPr>
        <w:pStyle w:val="ListParagraph"/>
        <w:numPr>
          <w:ilvl w:val="0"/>
          <w:numId w:val="36"/>
        </w:numPr>
        <w:rPr>
          <w:rFonts w:ascii="Arial" w:hAnsi="Arial" w:cs="Arial"/>
          <w:bCs/>
        </w:rPr>
      </w:pPr>
      <w:r w:rsidRPr="0006715A">
        <w:rPr>
          <w:rFonts w:ascii="Arial" w:hAnsi="Arial" w:cs="Arial"/>
          <w:bCs/>
        </w:rPr>
        <w:t xml:space="preserve">Approval of </w:t>
      </w:r>
      <w:r w:rsidR="00C85D37">
        <w:rPr>
          <w:rFonts w:ascii="Arial" w:hAnsi="Arial" w:cs="Arial"/>
          <w:bCs/>
        </w:rPr>
        <w:t>2022 Annual Truck Report</w:t>
      </w:r>
      <w:r w:rsidR="00F17524">
        <w:rPr>
          <w:rFonts w:ascii="Arial" w:hAnsi="Arial" w:cs="Arial"/>
          <w:bCs/>
        </w:rPr>
        <w:t xml:space="preserve"> </w:t>
      </w:r>
    </w:p>
    <w:p w14:paraId="5C448321" w14:textId="009A3B33" w:rsidR="0034582D" w:rsidRPr="0006715A" w:rsidRDefault="005E64D5" w:rsidP="005E64D5">
      <w:pPr>
        <w:pStyle w:val="ListParagraph"/>
        <w:rPr>
          <w:rFonts w:ascii="Arial" w:hAnsi="Arial" w:cs="Arial"/>
          <w:bCs/>
        </w:rPr>
      </w:pPr>
      <w:r>
        <w:rPr>
          <w:rFonts w:ascii="Arial" w:hAnsi="Arial" w:cs="Arial"/>
          <w:bCs/>
        </w:rPr>
        <w:t xml:space="preserve">National baseline data that was requested was incorporated.  No further discussion on report.  </w:t>
      </w:r>
      <w:r w:rsidR="00F17524">
        <w:rPr>
          <w:rFonts w:ascii="Arial" w:hAnsi="Arial" w:cs="Arial"/>
          <w:bCs/>
        </w:rPr>
        <w:t xml:space="preserve">Jeff </w:t>
      </w:r>
      <w:r>
        <w:rPr>
          <w:rFonts w:ascii="Arial" w:hAnsi="Arial" w:cs="Arial"/>
          <w:bCs/>
        </w:rPr>
        <w:t>Lee made a m</w:t>
      </w:r>
      <w:r w:rsidR="00F17524">
        <w:rPr>
          <w:rFonts w:ascii="Arial" w:hAnsi="Arial" w:cs="Arial"/>
          <w:bCs/>
        </w:rPr>
        <w:t>otion</w:t>
      </w:r>
      <w:r>
        <w:rPr>
          <w:rFonts w:ascii="Arial" w:hAnsi="Arial" w:cs="Arial"/>
          <w:bCs/>
        </w:rPr>
        <w:t xml:space="preserve"> to approve the report. </w:t>
      </w:r>
      <w:r w:rsidR="00F17524">
        <w:rPr>
          <w:rFonts w:ascii="Arial" w:hAnsi="Arial" w:cs="Arial"/>
          <w:bCs/>
        </w:rPr>
        <w:t xml:space="preserve"> Carol</w:t>
      </w:r>
      <w:r>
        <w:rPr>
          <w:rFonts w:ascii="Arial" w:hAnsi="Arial" w:cs="Arial"/>
          <w:bCs/>
        </w:rPr>
        <w:t xml:space="preserve"> Heinowski</w:t>
      </w:r>
      <w:r w:rsidR="00F17524">
        <w:rPr>
          <w:rFonts w:ascii="Arial" w:hAnsi="Arial" w:cs="Arial"/>
          <w:bCs/>
        </w:rPr>
        <w:t xml:space="preserve"> second</w:t>
      </w:r>
      <w:r>
        <w:rPr>
          <w:rFonts w:ascii="Arial" w:hAnsi="Arial" w:cs="Arial"/>
          <w:bCs/>
        </w:rPr>
        <w:t xml:space="preserve">s the motion.  All </w:t>
      </w:r>
      <w:r w:rsidR="00F17524">
        <w:rPr>
          <w:rFonts w:ascii="Arial" w:hAnsi="Arial" w:cs="Arial"/>
          <w:bCs/>
        </w:rPr>
        <w:t>ayes</w:t>
      </w:r>
      <w:r>
        <w:rPr>
          <w:rFonts w:ascii="Arial" w:hAnsi="Arial" w:cs="Arial"/>
          <w:bCs/>
        </w:rPr>
        <w:t>; report approved.</w:t>
      </w:r>
    </w:p>
    <w:p w14:paraId="276FC67C" w14:textId="08A0419C" w:rsidR="0034582D" w:rsidRPr="0006715A" w:rsidRDefault="0034582D" w:rsidP="0034582D">
      <w:pPr>
        <w:rPr>
          <w:rFonts w:ascii="Arial" w:hAnsi="Arial" w:cs="Arial"/>
          <w:bCs/>
        </w:rPr>
      </w:pPr>
    </w:p>
    <w:p w14:paraId="5A28A258" w14:textId="6E02A806" w:rsidR="0002596F" w:rsidRPr="0006715A" w:rsidRDefault="0002596F" w:rsidP="0002596F">
      <w:pPr>
        <w:tabs>
          <w:tab w:val="left" w:pos="630"/>
        </w:tabs>
        <w:ind w:left="360"/>
        <w:rPr>
          <w:rFonts w:ascii="Arial" w:hAnsi="Arial" w:cs="Arial"/>
          <w:bCs/>
        </w:rPr>
      </w:pPr>
    </w:p>
    <w:p w14:paraId="2A509B0B" w14:textId="2D8599AA" w:rsidR="006B03AA" w:rsidRDefault="006B03AA" w:rsidP="006B03AA">
      <w:pPr>
        <w:ind w:left="360"/>
        <w:rPr>
          <w:rFonts w:ascii="Arial" w:eastAsia="Arial Unicode MS" w:hAnsi="Arial" w:cs="Arial"/>
          <w:b/>
          <w:bCs/>
          <w:u w:color="000000"/>
          <w:bdr w:val="nil"/>
          <w14:textOutline w14:w="0" w14:cap="flat" w14:cmpd="sng" w14:algn="ctr">
            <w14:noFill/>
            <w14:prstDash w14:val="solid"/>
            <w14:bevel/>
          </w14:textOutline>
        </w:rPr>
      </w:pPr>
      <w:r w:rsidRPr="0006715A">
        <w:rPr>
          <w:rFonts w:ascii="Arial" w:eastAsia="Arial Unicode MS" w:hAnsi="Arial" w:cs="Arial"/>
          <w:b/>
          <w:bCs/>
          <w:u w:color="000000"/>
          <w:bdr w:val="nil"/>
          <w14:textOutline w14:w="0" w14:cap="flat" w14:cmpd="sng" w14:algn="ctr">
            <w14:noFill/>
            <w14:prstDash w14:val="solid"/>
            <w14:bevel/>
          </w14:textOutline>
        </w:rPr>
        <w:t>ANNOUNCEMENTS</w:t>
      </w:r>
    </w:p>
    <w:p w14:paraId="7964DFD4" w14:textId="2AF6FC36" w:rsidR="00C4534B" w:rsidRPr="00C4534B" w:rsidRDefault="00C4534B" w:rsidP="006B03AA">
      <w:pPr>
        <w:ind w:left="360"/>
        <w:rPr>
          <w:rFonts w:ascii="Arial" w:eastAsia="Arial Unicode MS" w:hAnsi="Arial" w:cs="Arial"/>
          <w:u w:color="000000"/>
          <w:bdr w:val="nil"/>
          <w14:textOutline w14:w="0" w14:cap="flat" w14:cmpd="sng" w14:algn="ctr">
            <w14:noFill/>
            <w14:prstDash w14:val="solid"/>
            <w14:bevel/>
          </w14:textOutline>
        </w:rPr>
      </w:pPr>
      <w:r>
        <w:rPr>
          <w:rFonts w:ascii="Arial" w:eastAsia="Arial Unicode MS" w:hAnsi="Arial" w:cs="Arial"/>
          <w:u w:color="000000"/>
          <w:bdr w:val="nil"/>
          <w14:textOutline w14:w="0" w14:cap="flat" w14:cmpd="sng" w14:algn="ctr">
            <w14:noFill/>
            <w14:prstDash w14:val="solid"/>
            <w14:bevel/>
          </w14:textOutline>
        </w:rPr>
        <w:t xml:space="preserve">Captain Arnold is working with the State Transportation Commission to fill Helen Zeerip’s position on the MTSC. </w:t>
      </w:r>
    </w:p>
    <w:p w14:paraId="75FB454F" w14:textId="37DDC7D4" w:rsidR="006B03AA" w:rsidRDefault="006B03AA" w:rsidP="006B03AA">
      <w:pPr>
        <w:tabs>
          <w:tab w:val="left" w:pos="630"/>
        </w:tabs>
        <w:rPr>
          <w:rFonts w:ascii="Arial" w:hAnsi="Arial" w:cs="Arial"/>
          <w:bCs/>
        </w:rPr>
      </w:pPr>
    </w:p>
    <w:p w14:paraId="5247E19D" w14:textId="77777777" w:rsidR="005E64D5" w:rsidRPr="0006715A" w:rsidRDefault="005E64D5" w:rsidP="006B03AA">
      <w:pPr>
        <w:tabs>
          <w:tab w:val="left" w:pos="630"/>
        </w:tabs>
        <w:rPr>
          <w:rFonts w:ascii="Arial" w:hAnsi="Arial" w:cs="Arial"/>
          <w:bCs/>
        </w:rPr>
      </w:pPr>
    </w:p>
    <w:p w14:paraId="1CC29306" w14:textId="2AA721EC" w:rsidR="003D0E5B" w:rsidRDefault="00357470" w:rsidP="0079711C">
      <w:pPr>
        <w:tabs>
          <w:tab w:val="left" w:pos="630"/>
        </w:tabs>
        <w:ind w:left="360"/>
        <w:rPr>
          <w:rFonts w:ascii="Arial" w:hAnsi="Arial" w:cs="Arial"/>
          <w:b/>
        </w:rPr>
      </w:pPr>
      <w:r w:rsidRPr="0006715A">
        <w:rPr>
          <w:rFonts w:ascii="Arial" w:hAnsi="Arial" w:cs="Arial"/>
          <w:b/>
        </w:rPr>
        <w:t>P</w:t>
      </w:r>
      <w:r w:rsidR="00A70FDF" w:rsidRPr="0006715A">
        <w:rPr>
          <w:rFonts w:ascii="Arial" w:hAnsi="Arial" w:cs="Arial"/>
          <w:b/>
        </w:rPr>
        <w:t>UBLIC COMMENTS</w:t>
      </w:r>
    </w:p>
    <w:p w14:paraId="68CD2510" w14:textId="4B210611" w:rsidR="005E64D5" w:rsidRPr="005E64D5" w:rsidRDefault="005E64D5" w:rsidP="0079711C">
      <w:pPr>
        <w:tabs>
          <w:tab w:val="left" w:pos="630"/>
        </w:tabs>
        <w:ind w:left="360"/>
        <w:rPr>
          <w:rFonts w:ascii="Arial" w:hAnsi="Arial" w:cs="Arial"/>
          <w:bCs/>
        </w:rPr>
      </w:pPr>
      <w:r>
        <w:rPr>
          <w:rFonts w:ascii="Arial" w:hAnsi="Arial" w:cs="Arial"/>
          <w:bCs/>
        </w:rPr>
        <w:t>Introduction from Emily Shinevar, OHSP Planning and Administration Section Manager</w:t>
      </w:r>
    </w:p>
    <w:p w14:paraId="6A683072" w14:textId="3188C7CC" w:rsidR="00492C49" w:rsidRPr="0006715A" w:rsidRDefault="00B277EA" w:rsidP="00C85D37">
      <w:pPr>
        <w:tabs>
          <w:tab w:val="left" w:pos="418"/>
          <w:tab w:val="left" w:pos="491"/>
          <w:tab w:val="left" w:pos="720"/>
        </w:tabs>
        <w:ind w:left="360" w:hanging="360"/>
        <w:rPr>
          <w:rFonts w:ascii="Arial" w:hAnsi="Arial" w:cs="Arial"/>
          <w:bCs/>
        </w:rPr>
      </w:pPr>
      <w:r w:rsidRPr="0006715A">
        <w:rPr>
          <w:rFonts w:ascii="Arial" w:hAnsi="Arial" w:cs="Arial"/>
          <w:bCs/>
        </w:rPr>
        <w:tab/>
      </w:r>
    </w:p>
    <w:p w14:paraId="6E3E1961" w14:textId="77777777" w:rsidR="0098042D" w:rsidRPr="0006715A" w:rsidRDefault="00E951F8" w:rsidP="00E951F8">
      <w:pPr>
        <w:tabs>
          <w:tab w:val="left" w:pos="418"/>
          <w:tab w:val="left" w:pos="491"/>
          <w:tab w:val="left" w:pos="720"/>
        </w:tabs>
        <w:ind w:left="360" w:hanging="360"/>
        <w:rPr>
          <w:rFonts w:ascii="Arial" w:hAnsi="Arial" w:cs="Arial"/>
          <w:bCs/>
        </w:rPr>
      </w:pPr>
      <w:r w:rsidRPr="0006715A">
        <w:rPr>
          <w:rFonts w:ascii="Arial" w:hAnsi="Arial" w:cs="Arial"/>
          <w:bCs/>
        </w:rPr>
        <w:tab/>
      </w:r>
    </w:p>
    <w:p w14:paraId="2C9F58F2" w14:textId="2F8D1D15" w:rsidR="00BD6DD8" w:rsidRPr="0006715A" w:rsidRDefault="0098042D" w:rsidP="00E951F8">
      <w:pPr>
        <w:tabs>
          <w:tab w:val="left" w:pos="418"/>
          <w:tab w:val="left" w:pos="491"/>
          <w:tab w:val="left" w:pos="720"/>
        </w:tabs>
        <w:ind w:left="360" w:hanging="360"/>
        <w:rPr>
          <w:rFonts w:ascii="Arial" w:hAnsi="Arial" w:cs="Arial"/>
          <w:bCs/>
        </w:rPr>
      </w:pPr>
      <w:r w:rsidRPr="0006715A">
        <w:rPr>
          <w:rFonts w:ascii="Arial" w:hAnsi="Arial" w:cs="Arial"/>
          <w:bCs/>
        </w:rPr>
        <w:tab/>
      </w:r>
      <w:r w:rsidR="000B5A7B" w:rsidRPr="0006715A">
        <w:rPr>
          <w:rFonts w:ascii="Arial" w:hAnsi="Arial" w:cs="Arial"/>
          <w:b/>
        </w:rPr>
        <w:t>ADJOURNMENT</w:t>
      </w:r>
    </w:p>
    <w:p w14:paraId="3A599234" w14:textId="404D5A80" w:rsidR="002F6C2D" w:rsidRPr="0006715A" w:rsidRDefault="00C4534B" w:rsidP="0079711C">
      <w:pPr>
        <w:tabs>
          <w:tab w:val="left" w:pos="418"/>
          <w:tab w:val="left" w:pos="491"/>
          <w:tab w:val="left" w:pos="720"/>
        </w:tabs>
        <w:ind w:left="360"/>
        <w:rPr>
          <w:rFonts w:ascii="Arial" w:hAnsi="Arial" w:cs="Arial"/>
        </w:rPr>
      </w:pPr>
      <w:r>
        <w:rPr>
          <w:rFonts w:ascii="Arial" w:hAnsi="Arial" w:cs="Arial"/>
        </w:rPr>
        <w:t>John Harris</w:t>
      </w:r>
      <w:r w:rsidR="00492C49" w:rsidRPr="0006715A">
        <w:rPr>
          <w:rFonts w:ascii="Arial" w:hAnsi="Arial" w:cs="Arial"/>
        </w:rPr>
        <w:t xml:space="preserve"> </w:t>
      </w:r>
      <w:r w:rsidR="00AE7792" w:rsidRPr="0006715A">
        <w:rPr>
          <w:rFonts w:ascii="Arial" w:hAnsi="Arial" w:cs="Arial"/>
        </w:rPr>
        <w:t xml:space="preserve">motioned to adjourn the meeting; </w:t>
      </w:r>
      <w:r>
        <w:rPr>
          <w:rFonts w:ascii="Arial" w:hAnsi="Arial" w:cs="Arial"/>
        </w:rPr>
        <w:t>Jeff Lee</w:t>
      </w:r>
      <w:r w:rsidR="00492C49" w:rsidRPr="0006715A">
        <w:rPr>
          <w:rFonts w:ascii="Arial" w:hAnsi="Arial" w:cs="Arial"/>
        </w:rPr>
        <w:t xml:space="preserve"> </w:t>
      </w:r>
      <w:r w:rsidR="00AE7792" w:rsidRPr="0006715A">
        <w:rPr>
          <w:rFonts w:ascii="Arial" w:hAnsi="Arial" w:cs="Arial"/>
        </w:rPr>
        <w:t>seconded the motion.</w:t>
      </w:r>
      <w:r w:rsidR="00B40544" w:rsidRPr="0006715A">
        <w:rPr>
          <w:rFonts w:ascii="Arial" w:hAnsi="Arial" w:cs="Arial"/>
        </w:rPr>
        <w:t xml:space="preserve"> All ayes</w:t>
      </w:r>
      <w:r w:rsidR="00E951F8" w:rsidRPr="0006715A">
        <w:rPr>
          <w:rFonts w:ascii="Arial" w:hAnsi="Arial" w:cs="Arial"/>
        </w:rPr>
        <w:t xml:space="preserve">. </w:t>
      </w:r>
      <w:r w:rsidR="009D3127" w:rsidRPr="0006715A">
        <w:rPr>
          <w:rFonts w:ascii="Arial" w:hAnsi="Arial" w:cs="Arial"/>
        </w:rPr>
        <w:t xml:space="preserve"> </w:t>
      </w:r>
      <w:r w:rsidR="00AE7792" w:rsidRPr="0006715A">
        <w:rPr>
          <w:rFonts w:ascii="Arial" w:hAnsi="Arial" w:cs="Arial"/>
        </w:rPr>
        <w:t>M</w:t>
      </w:r>
      <w:r w:rsidR="002F6C2D" w:rsidRPr="0006715A">
        <w:rPr>
          <w:rFonts w:ascii="Arial" w:hAnsi="Arial" w:cs="Arial"/>
        </w:rPr>
        <w:t xml:space="preserve">eeting adjourned at </w:t>
      </w:r>
      <w:r>
        <w:rPr>
          <w:rFonts w:ascii="Arial" w:hAnsi="Arial" w:cs="Arial"/>
        </w:rPr>
        <w:t>10:52</w:t>
      </w:r>
      <w:r w:rsidR="00B219F4" w:rsidRPr="0006715A">
        <w:rPr>
          <w:rFonts w:ascii="Arial" w:hAnsi="Arial" w:cs="Arial"/>
        </w:rPr>
        <w:t xml:space="preserve"> a</w:t>
      </w:r>
      <w:r w:rsidR="002F6C2D" w:rsidRPr="0006715A">
        <w:rPr>
          <w:rFonts w:ascii="Arial" w:hAnsi="Arial" w:cs="Arial"/>
        </w:rPr>
        <w:t>.m.</w:t>
      </w:r>
    </w:p>
    <w:p w14:paraId="239E305C" w14:textId="1D3F830F" w:rsidR="005A3C4A" w:rsidRPr="0006715A" w:rsidRDefault="005A3C4A" w:rsidP="0079711C">
      <w:pPr>
        <w:tabs>
          <w:tab w:val="left" w:pos="418"/>
          <w:tab w:val="left" w:pos="491"/>
          <w:tab w:val="left" w:pos="720"/>
        </w:tabs>
        <w:ind w:left="360"/>
        <w:rPr>
          <w:rFonts w:ascii="Arial" w:hAnsi="Arial" w:cs="Arial"/>
        </w:rPr>
      </w:pPr>
    </w:p>
    <w:p w14:paraId="2893A4D3" w14:textId="77777777" w:rsidR="00E951F8" w:rsidRPr="0006715A" w:rsidRDefault="00E951F8" w:rsidP="0079711C">
      <w:pPr>
        <w:tabs>
          <w:tab w:val="left" w:pos="418"/>
          <w:tab w:val="left" w:pos="491"/>
          <w:tab w:val="left" w:pos="720"/>
        </w:tabs>
        <w:ind w:left="360"/>
        <w:rPr>
          <w:rFonts w:ascii="Arial" w:hAnsi="Arial" w:cs="Arial"/>
        </w:rPr>
      </w:pPr>
    </w:p>
    <w:p w14:paraId="75160B7D" w14:textId="6D5016A1" w:rsidR="005A3C4A" w:rsidRPr="00BD6DD8" w:rsidRDefault="005A3C4A" w:rsidP="009D3127">
      <w:pPr>
        <w:tabs>
          <w:tab w:val="left" w:pos="630"/>
        </w:tabs>
        <w:spacing w:line="276" w:lineRule="auto"/>
        <w:ind w:left="360"/>
        <w:rPr>
          <w:rFonts w:ascii="Arial" w:hAnsi="Arial" w:cs="Arial"/>
          <w:b/>
        </w:rPr>
      </w:pPr>
      <w:r w:rsidRPr="0006715A">
        <w:rPr>
          <w:rFonts w:ascii="Arial" w:hAnsi="Arial" w:cs="Arial"/>
          <w:b/>
        </w:rPr>
        <w:t>NEXT MEETING</w:t>
      </w:r>
      <w:r w:rsidRPr="0006715A">
        <w:rPr>
          <w:rFonts w:ascii="Arial" w:hAnsi="Arial" w:cs="Arial"/>
          <w:b/>
        </w:rPr>
        <w:tab/>
      </w:r>
      <w:r w:rsidRPr="0006715A">
        <w:rPr>
          <w:rFonts w:ascii="Arial" w:hAnsi="Arial" w:cs="Arial"/>
        </w:rPr>
        <w:t xml:space="preserve">Wednesday, </w:t>
      </w:r>
      <w:r w:rsidR="00D31AC2">
        <w:rPr>
          <w:rFonts w:ascii="Arial" w:hAnsi="Arial" w:cs="Arial"/>
        </w:rPr>
        <w:t>January 11</w:t>
      </w:r>
      <w:r w:rsidR="00E35BD8" w:rsidRPr="0006715A">
        <w:rPr>
          <w:rFonts w:ascii="Arial" w:hAnsi="Arial" w:cs="Arial"/>
        </w:rPr>
        <w:t>,</w:t>
      </w:r>
      <w:r w:rsidRPr="0006715A">
        <w:rPr>
          <w:rFonts w:ascii="Arial" w:hAnsi="Arial" w:cs="Arial"/>
        </w:rPr>
        <w:t xml:space="preserve"> 2022</w:t>
      </w:r>
      <w:r w:rsidR="00E951F8" w:rsidRPr="0006715A">
        <w:rPr>
          <w:rFonts w:ascii="Arial" w:hAnsi="Arial" w:cs="Arial"/>
        </w:rPr>
        <w:t>,</w:t>
      </w:r>
      <w:r w:rsidRPr="0006715A">
        <w:rPr>
          <w:rFonts w:ascii="Arial" w:hAnsi="Arial" w:cs="Arial"/>
        </w:rPr>
        <w:t xml:space="preserve"> at 9 a.m. </w:t>
      </w:r>
      <w:r w:rsidR="00A3544D" w:rsidRPr="0006715A">
        <w:rPr>
          <w:rFonts w:ascii="Arial" w:hAnsi="Arial" w:cs="Arial"/>
        </w:rPr>
        <w:t>–</w:t>
      </w:r>
      <w:r w:rsidRPr="0006715A">
        <w:rPr>
          <w:rFonts w:ascii="Arial" w:hAnsi="Arial" w:cs="Arial"/>
        </w:rPr>
        <w:t xml:space="preserve"> </w:t>
      </w:r>
      <w:r w:rsidR="00A3544D" w:rsidRPr="0006715A">
        <w:rPr>
          <w:rFonts w:ascii="Arial" w:hAnsi="Arial" w:cs="Arial"/>
        </w:rPr>
        <w:t>Michigan Center for Truck Safety</w:t>
      </w:r>
    </w:p>
    <w:sectPr w:rsidR="005A3C4A" w:rsidRPr="00BD6DD8" w:rsidSect="005D0A1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864" w:bottom="274" w:left="9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B387" w14:textId="77777777" w:rsidR="00611DD3" w:rsidRDefault="00611DD3">
      <w:r>
        <w:separator/>
      </w:r>
    </w:p>
  </w:endnote>
  <w:endnote w:type="continuationSeparator" w:id="0">
    <w:p w14:paraId="18872ACE" w14:textId="77777777" w:rsidR="00611DD3" w:rsidRDefault="0061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2B15" w14:textId="77777777" w:rsidR="001C751A" w:rsidRDefault="001C75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5F7A">
      <w:rPr>
        <w:rStyle w:val="PageNumber"/>
        <w:noProof/>
      </w:rPr>
      <w:t>1</w:t>
    </w:r>
    <w:r>
      <w:rPr>
        <w:rStyle w:val="PageNumber"/>
      </w:rPr>
      <w:fldChar w:fldCharType="end"/>
    </w:r>
  </w:p>
  <w:p w14:paraId="7D84818B" w14:textId="77777777" w:rsidR="001C751A" w:rsidRDefault="001C7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E74D" w14:textId="4528DD24" w:rsidR="001C751A" w:rsidRPr="0043259C" w:rsidRDefault="001C751A" w:rsidP="0043259C">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ED7A" w14:textId="77777777" w:rsidR="006A4ABD" w:rsidRDefault="006A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F92A" w14:textId="77777777" w:rsidR="00611DD3" w:rsidRDefault="00611DD3">
      <w:pPr>
        <w:rPr>
          <w:rFonts w:ascii="Courier New" w:hAnsi="Courier New"/>
          <w:sz w:val="24"/>
        </w:rPr>
      </w:pPr>
      <w:r>
        <w:rPr>
          <w:rFonts w:ascii="Courier New" w:hAnsi="Courier New"/>
          <w:sz w:val="24"/>
        </w:rPr>
        <w:t>_</w:t>
      </w:r>
    </w:p>
  </w:footnote>
  <w:footnote w:type="continuationSeparator" w:id="0">
    <w:p w14:paraId="07067B92" w14:textId="77777777" w:rsidR="00611DD3" w:rsidRDefault="0061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848C" w14:textId="77777777" w:rsidR="006A4ABD" w:rsidRDefault="006A4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8336367"/>
      <w:docPartObj>
        <w:docPartGallery w:val="Page Numbers (Top of Page)"/>
        <w:docPartUnique/>
      </w:docPartObj>
    </w:sdtPr>
    <w:sdtEndPr/>
    <w:sdtContent>
      <w:p w14:paraId="7F403D8E" w14:textId="049739F7" w:rsidR="00401334" w:rsidRPr="008717C7" w:rsidRDefault="00401334" w:rsidP="00401334">
        <w:pPr>
          <w:pStyle w:val="Header"/>
          <w:rPr>
            <w:rFonts w:ascii="Arial" w:hAnsi="Arial" w:cs="Arial"/>
          </w:rPr>
        </w:pPr>
        <w:r w:rsidRPr="008717C7">
          <w:rPr>
            <w:rFonts w:ascii="Arial" w:hAnsi="Arial" w:cs="Arial"/>
          </w:rPr>
          <w:t>MTSC</w:t>
        </w:r>
        <w:r w:rsidR="009D2760" w:rsidRPr="008717C7">
          <w:rPr>
            <w:rFonts w:ascii="Arial" w:hAnsi="Arial" w:cs="Arial"/>
          </w:rPr>
          <w:t xml:space="preserve"> </w:t>
        </w:r>
        <w:r w:rsidRPr="008717C7">
          <w:rPr>
            <w:rFonts w:ascii="Arial" w:hAnsi="Arial" w:cs="Arial"/>
          </w:rPr>
          <w:t>Meeting Minutes</w:t>
        </w:r>
      </w:p>
      <w:p w14:paraId="1767120E" w14:textId="43B63D2B" w:rsidR="00401334" w:rsidRPr="008717C7" w:rsidRDefault="00D31AC2" w:rsidP="00401334">
        <w:pPr>
          <w:pStyle w:val="Header"/>
          <w:rPr>
            <w:rFonts w:ascii="Arial" w:hAnsi="Arial" w:cs="Arial"/>
          </w:rPr>
        </w:pPr>
        <w:r>
          <w:rPr>
            <w:rFonts w:ascii="Arial" w:hAnsi="Arial" w:cs="Arial"/>
          </w:rPr>
          <w:t>October 26</w:t>
        </w:r>
        <w:r w:rsidR="00401334" w:rsidRPr="008717C7">
          <w:rPr>
            <w:rFonts w:ascii="Arial" w:hAnsi="Arial" w:cs="Arial"/>
          </w:rPr>
          <w:t>, 202</w:t>
        </w:r>
        <w:r w:rsidR="0000535A" w:rsidRPr="008717C7">
          <w:rPr>
            <w:rFonts w:ascii="Arial" w:hAnsi="Arial" w:cs="Arial"/>
          </w:rPr>
          <w:t>2</w:t>
        </w:r>
        <w:r w:rsidR="00401334" w:rsidRPr="008717C7">
          <w:rPr>
            <w:rFonts w:ascii="Arial" w:hAnsi="Arial" w:cs="Arial"/>
          </w:rPr>
          <w:tab/>
        </w:r>
        <w:r w:rsidR="00401334" w:rsidRPr="008717C7">
          <w:rPr>
            <w:rFonts w:ascii="Arial" w:hAnsi="Arial" w:cs="Arial"/>
          </w:rPr>
          <w:tab/>
        </w:r>
        <w:r w:rsidR="008717C7" w:rsidRPr="008717C7">
          <w:rPr>
            <w:rFonts w:ascii="Arial" w:hAnsi="Arial" w:cs="Arial"/>
          </w:rPr>
          <w:t xml:space="preserve">         </w:t>
        </w:r>
        <w:r w:rsidR="008717C7">
          <w:rPr>
            <w:rFonts w:ascii="Arial" w:hAnsi="Arial" w:cs="Arial"/>
          </w:rPr>
          <w:t xml:space="preserve">   </w:t>
        </w:r>
        <w:r w:rsidR="00401334" w:rsidRPr="008717C7">
          <w:rPr>
            <w:rFonts w:ascii="Arial" w:hAnsi="Arial" w:cs="Arial"/>
          </w:rPr>
          <w:t xml:space="preserve">Page </w:t>
        </w:r>
        <w:r w:rsidR="00401334" w:rsidRPr="008717C7">
          <w:rPr>
            <w:rFonts w:ascii="Arial" w:hAnsi="Arial" w:cs="Arial"/>
          </w:rPr>
          <w:fldChar w:fldCharType="begin"/>
        </w:r>
        <w:r w:rsidR="00401334" w:rsidRPr="008717C7">
          <w:rPr>
            <w:rFonts w:ascii="Arial" w:hAnsi="Arial" w:cs="Arial"/>
          </w:rPr>
          <w:instrText xml:space="preserve"> PAGE </w:instrText>
        </w:r>
        <w:r w:rsidR="00401334" w:rsidRPr="008717C7">
          <w:rPr>
            <w:rFonts w:ascii="Arial" w:hAnsi="Arial" w:cs="Arial"/>
          </w:rPr>
          <w:fldChar w:fldCharType="separate"/>
        </w:r>
        <w:r w:rsidR="00401334" w:rsidRPr="008717C7">
          <w:rPr>
            <w:rFonts w:ascii="Arial" w:hAnsi="Arial" w:cs="Arial"/>
            <w:noProof/>
          </w:rPr>
          <w:t>2</w:t>
        </w:r>
        <w:r w:rsidR="00401334" w:rsidRPr="008717C7">
          <w:rPr>
            <w:rFonts w:ascii="Arial" w:hAnsi="Arial" w:cs="Arial"/>
          </w:rPr>
          <w:fldChar w:fldCharType="end"/>
        </w:r>
        <w:r w:rsidR="00401334" w:rsidRPr="008717C7">
          <w:rPr>
            <w:rFonts w:ascii="Arial" w:hAnsi="Arial" w:cs="Arial"/>
          </w:rPr>
          <w:t xml:space="preserve"> of </w:t>
        </w:r>
        <w:r w:rsidR="00401334" w:rsidRPr="008717C7">
          <w:rPr>
            <w:rFonts w:ascii="Arial" w:hAnsi="Arial" w:cs="Arial"/>
          </w:rPr>
          <w:fldChar w:fldCharType="begin"/>
        </w:r>
        <w:r w:rsidR="00401334" w:rsidRPr="008717C7">
          <w:rPr>
            <w:rFonts w:ascii="Arial" w:hAnsi="Arial" w:cs="Arial"/>
          </w:rPr>
          <w:instrText xml:space="preserve"> NUMPAGES  </w:instrText>
        </w:r>
        <w:r w:rsidR="00401334" w:rsidRPr="008717C7">
          <w:rPr>
            <w:rFonts w:ascii="Arial" w:hAnsi="Arial" w:cs="Arial"/>
          </w:rPr>
          <w:fldChar w:fldCharType="separate"/>
        </w:r>
        <w:r w:rsidR="00401334" w:rsidRPr="008717C7">
          <w:rPr>
            <w:rFonts w:ascii="Arial" w:hAnsi="Arial" w:cs="Arial"/>
            <w:noProof/>
          </w:rPr>
          <w:t>2</w:t>
        </w:r>
        <w:r w:rsidR="00401334" w:rsidRPr="008717C7">
          <w:rPr>
            <w:rFonts w:ascii="Arial" w:hAnsi="Arial" w:cs="Arial"/>
          </w:rPr>
          <w:fldChar w:fldCharType="end"/>
        </w:r>
      </w:p>
    </w:sdtContent>
  </w:sdt>
  <w:p w14:paraId="1923FCAC" w14:textId="038CE134" w:rsidR="008E408E" w:rsidRPr="008717C7" w:rsidRDefault="008E408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MON_1297666305"/>
  <w:bookmarkEnd w:id="5"/>
  <w:p w14:paraId="209A240C" w14:textId="77777777" w:rsidR="00E627D2" w:rsidRPr="00205323" w:rsidRDefault="00E627D2" w:rsidP="00E627D2">
    <w:pPr>
      <w:pStyle w:val="Title"/>
      <w:tabs>
        <w:tab w:val="left" w:pos="2070"/>
        <w:tab w:val="left" w:pos="2520"/>
        <w:tab w:val="left" w:pos="2790"/>
      </w:tabs>
      <w:ind w:left="450"/>
      <w:rPr>
        <w:rFonts w:asciiTheme="minorHAnsi" w:hAnsiTheme="minorHAnsi" w:cstheme="minorHAnsi"/>
        <w:b/>
        <w:sz w:val="28"/>
        <w:szCs w:val="28"/>
      </w:rPr>
    </w:pPr>
    <w:r w:rsidRPr="00205323">
      <w:rPr>
        <w:rFonts w:asciiTheme="minorHAnsi" w:hAnsiTheme="minorHAnsi" w:cstheme="minorHAnsi"/>
        <w:noProof/>
        <w:sz w:val="20"/>
      </w:rPr>
      <w:object w:dxaOrig="5806" w:dyaOrig="691" w14:anchorId="085E3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4pt;height:38.4pt" fillcolor="window">
          <v:imagedata r:id="rId1" o:title=""/>
        </v:shape>
        <o:OLEObject Type="Embed" ProgID="Word.Picture.8" ShapeID="_x0000_i1025" DrawAspect="Content" ObjectID="_1741433677" r:id="rId2"/>
      </w:object>
    </w:r>
  </w:p>
  <w:p w14:paraId="24595265" w14:textId="1C8C9602" w:rsidR="00E627D2" w:rsidRPr="00E627D2" w:rsidRDefault="000C5B36" w:rsidP="000C5B36">
    <w:pPr>
      <w:pStyle w:val="Default"/>
      <w:jc w:val="center"/>
    </w:pPr>
    <w:r>
      <w:rPr>
        <w:b/>
        <w:bCs/>
        <w:sz w:val="22"/>
        <w:szCs w:val="22"/>
      </w:rPr>
      <w:t>Michigan Center for Truck Safety, 1131 Centennial Way, Lansing, Michigan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309"/>
    <w:multiLevelType w:val="hybridMultilevel"/>
    <w:tmpl w:val="ABE01C98"/>
    <w:lvl w:ilvl="0" w:tplc="3C9C7C6C">
      <w:start w:val="1"/>
      <w:numFmt w:val="lowerLetter"/>
      <w:lvlText w:val="%1."/>
      <w:lvlJc w:val="left"/>
      <w:pPr>
        <w:ind w:left="1560" w:hanging="360"/>
      </w:pPr>
      <w:rPr>
        <w:rFonts w:ascii="Times New Roman" w:eastAsia="Times New Roman" w:hAnsi="Times New Roman" w:cs="Times New Roman" w:hint="default"/>
        <w:b w:val="0"/>
        <w:bCs w:val="0"/>
        <w:i w:val="0"/>
        <w:iCs w:val="0"/>
        <w:w w:val="99"/>
        <w:sz w:val="20"/>
        <w:szCs w:val="20"/>
        <w:lang w:val="en-US" w:eastAsia="en-US" w:bidi="ar-SA"/>
      </w:rPr>
    </w:lvl>
    <w:lvl w:ilvl="1" w:tplc="AEF6C8BA">
      <w:numFmt w:val="bullet"/>
      <w:lvlText w:val="•"/>
      <w:lvlJc w:val="left"/>
      <w:pPr>
        <w:ind w:left="2362" w:hanging="360"/>
      </w:pPr>
      <w:rPr>
        <w:rFonts w:hint="default"/>
        <w:lang w:val="en-US" w:eastAsia="en-US" w:bidi="ar-SA"/>
      </w:rPr>
    </w:lvl>
    <w:lvl w:ilvl="2" w:tplc="11FC54F2">
      <w:numFmt w:val="bullet"/>
      <w:lvlText w:val="•"/>
      <w:lvlJc w:val="left"/>
      <w:pPr>
        <w:ind w:left="3164" w:hanging="360"/>
      </w:pPr>
      <w:rPr>
        <w:rFonts w:hint="default"/>
        <w:lang w:val="en-US" w:eastAsia="en-US" w:bidi="ar-SA"/>
      </w:rPr>
    </w:lvl>
    <w:lvl w:ilvl="3" w:tplc="1B2856CA">
      <w:numFmt w:val="bullet"/>
      <w:lvlText w:val="•"/>
      <w:lvlJc w:val="left"/>
      <w:pPr>
        <w:ind w:left="3966" w:hanging="360"/>
      </w:pPr>
      <w:rPr>
        <w:rFonts w:hint="default"/>
        <w:lang w:val="en-US" w:eastAsia="en-US" w:bidi="ar-SA"/>
      </w:rPr>
    </w:lvl>
    <w:lvl w:ilvl="4" w:tplc="1BA634D6">
      <w:numFmt w:val="bullet"/>
      <w:lvlText w:val="•"/>
      <w:lvlJc w:val="left"/>
      <w:pPr>
        <w:ind w:left="4768" w:hanging="360"/>
      </w:pPr>
      <w:rPr>
        <w:rFonts w:hint="default"/>
        <w:lang w:val="en-US" w:eastAsia="en-US" w:bidi="ar-SA"/>
      </w:rPr>
    </w:lvl>
    <w:lvl w:ilvl="5" w:tplc="74542378">
      <w:numFmt w:val="bullet"/>
      <w:lvlText w:val="•"/>
      <w:lvlJc w:val="left"/>
      <w:pPr>
        <w:ind w:left="5570" w:hanging="360"/>
      </w:pPr>
      <w:rPr>
        <w:rFonts w:hint="default"/>
        <w:lang w:val="en-US" w:eastAsia="en-US" w:bidi="ar-SA"/>
      </w:rPr>
    </w:lvl>
    <w:lvl w:ilvl="6" w:tplc="1D3267B6">
      <w:numFmt w:val="bullet"/>
      <w:lvlText w:val="•"/>
      <w:lvlJc w:val="left"/>
      <w:pPr>
        <w:ind w:left="6372" w:hanging="360"/>
      </w:pPr>
      <w:rPr>
        <w:rFonts w:hint="default"/>
        <w:lang w:val="en-US" w:eastAsia="en-US" w:bidi="ar-SA"/>
      </w:rPr>
    </w:lvl>
    <w:lvl w:ilvl="7" w:tplc="1E6A1E58">
      <w:numFmt w:val="bullet"/>
      <w:lvlText w:val="•"/>
      <w:lvlJc w:val="left"/>
      <w:pPr>
        <w:ind w:left="7174" w:hanging="360"/>
      </w:pPr>
      <w:rPr>
        <w:rFonts w:hint="default"/>
        <w:lang w:val="en-US" w:eastAsia="en-US" w:bidi="ar-SA"/>
      </w:rPr>
    </w:lvl>
    <w:lvl w:ilvl="8" w:tplc="5EA208C6">
      <w:numFmt w:val="bullet"/>
      <w:lvlText w:val="•"/>
      <w:lvlJc w:val="left"/>
      <w:pPr>
        <w:ind w:left="7976" w:hanging="360"/>
      </w:pPr>
      <w:rPr>
        <w:rFonts w:hint="default"/>
        <w:lang w:val="en-US" w:eastAsia="en-US" w:bidi="ar-SA"/>
      </w:rPr>
    </w:lvl>
  </w:abstractNum>
  <w:abstractNum w:abstractNumId="1" w15:restartNumberingAfterBreak="0">
    <w:nsid w:val="031A3B7D"/>
    <w:multiLevelType w:val="hybridMultilevel"/>
    <w:tmpl w:val="330A9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47068"/>
    <w:multiLevelType w:val="hybridMultilevel"/>
    <w:tmpl w:val="099C0E36"/>
    <w:lvl w:ilvl="0" w:tplc="B2226AC2">
      <w:start w:val="1"/>
      <w:numFmt w:val="lowerLetter"/>
      <w:lvlText w:val="%1."/>
      <w:lvlJc w:val="left"/>
      <w:pPr>
        <w:ind w:left="720" w:hanging="360"/>
      </w:pPr>
      <w:rPr>
        <w:rFonts w:eastAsia="Times New Roman"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645F1"/>
    <w:multiLevelType w:val="hybridMultilevel"/>
    <w:tmpl w:val="ACA6ECB6"/>
    <w:lvl w:ilvl="0" w:tplc="165AF40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67831"/>
    <w:multiLevelType w:val="hybridMultilevel"/>
    <w:tmpl w:val="9B3CBEDC"/>
    <w:styleLink w:val="ImportedStyle3"/>
    <w:lvl w:ilvl="0" w:tplc="A17EEC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CA9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D49A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09D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D205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2AA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8471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380D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FAED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FA4A82"/>
    <w:multiLevelType w:val="hybridMultilevel"/>
    <w:tmpl w:val="439AC7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9734A2"/>
    <w:multiLevelType w:val="hybridMultilevel"/>
    <w:tmpl w:val="BE7E715A"/>
    <w:lvl w:ilvl="0" w:tplc="D2A0E15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87166FA"/>
    <w:multiLevelType w:val="hybridMultilevel"/>
    <w:tmpl w:val="993AEFF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475B6"/>
    <w:multiLevelType w:val="hybridMultilevel"/>
    <w:tmpl w:val="9EA48E9A"/>
    <w:lvl w:ilvl="0" w:tplc="30F69C0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52B1B"/>
    <w:multiLevelType w:val="hybridMultilevel"/>
    <w:tmpl w:val="659688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0F7D19"/>
    <w:multiLevelType w:val="hybridMultilevel"/>
    <w:tmpl w:val="0F5C85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B47EA4"/>
    <w:multiLevelType w:val="hybridMultilevel"/>
    <w:tmpl w:val="470E623E"/>
    <w:lvl w:ilvl="0" w:tplc="B12459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2768A"/>
    <w:multiLevelType w:val="hybridMultilevel"/>
    <w:tmpl w:val="B19C2A46"/>
    <w:styleLink w:val="ImportedStyle1"/>
    <w:lvl w:ilvl="0" w:tplc="0F28B3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6C4B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E469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D2C0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7C02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405E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894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647C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A66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33292B"/>
    <w:multiLevelType w:val="hybridMultilevel"/>
    <w:tmpl w:val="1AAA4D00"/>
    <w:lvl w:ilvl="0" w:tplc="77709CB4">
      <w:start w:val="1"/>
      <w:numFmt w:val="decimal"/>
      <w:lvlText w:val="%1."/>
      <w:lvlJc w:val="left"/>
      <w:pPr>
        <w:ind w:left="1356" w:hanging="360"/>
      </w:pPr>
      <w:rPr>
        <w:rFonts w:ascii="Arial" w:eastAsia="Times New Roman" w:hAnsi="Arial" w:cs="Arial"/>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4" w15:restartNumberingAfterBreak="0">
    <w:nsid w:val="2FBE5592"/>
    <w:multiLevelType w:val="hybridMultilevel"/>
    <w:tmpl w:val="33768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5B5E8D"/>
    <w:multiLevelType w:val="hybridMultilevel"/>
    <w:tmpl w:val="8DAA53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175864"/>
    <w:multiLevelType w:val="hybridMultilevel"/>
    <w:tmpl w:val="C5B67E1A"/>
    <w:lvl w:ilvl="0" w:tplc="4F1E8420">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5011660"/>
    <w:multiLevelType w:val="hybridMultilevel"/>
    <w:tmpl w:val="396A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A0D40"/>
    <w:multiLevelType w:val="hybridMultilevel"/>
    <w:tmpl w:val="42DEC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6B0FB1"/>
    <w:multiLevelType w:val="hybridMultilevel"/>
    <w:tmpl w:val="EC146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126895"/>
    <w:multiLevelType w:val="hybridMultilevel"/>
    <w:tmpl w:val="07D0F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9D070A"/>
    <w:multiLevelType w:val="hybridMultilevel"/>
    <w:tmpl w:val="5ADC16F4"/>
    <w:styleLink w:val="ImportedStyle2"/>
    <w:lvl w:ilvl="0" w:tplc="E97025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DC0C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92C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1437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B677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9629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0CE2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B4F2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EC0C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7886952"/>
    <w:multiLevelType w:val="hybridMultilevel"/>
    <w:tmpl w:val="8E4C7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AA50FE"/>
    <w:multiLevelType w:val="hybridMultilevel"/>
    <w:tmpl w:val="BBDC722C"/>
    <w:lvl w:ilvl="0" w:tplc="79901C4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AAE3489"/>
    <w:multiLevelType w:val="hybridMultilevel"/>
    <w:tmpl w:val="5FE420EC"/>
    <w:lvl w:ilvl="0" w:tplc="6A76AD0C">
      <w:numFmt w:val="bullet"/>
      <w:lvlText w:val=""/>
      <w:lvlJc w:val="left"/>
      <w:pPr>
        <w:ind w:left="839" w:hanging="360"/>
      </w:pPr>
      <w:rPr>
        <w:rFonts w:ascii="Symbol" w:eastAsia="Symbol" w:hAnsi="Symbol" w:cs="Symbol" w:hint="default"/>
        <w:b w:val="0"/>
        <w:bCs w:val="0"/>
        <w:i w:val="0"/>
        <w:iCs w:val="0"/>
        <w:w w:val="99"/>
        <w:sz w:val="20"/>
        <w:szCs w:val="20"/>
        <w:lang w:val="en-US" w:eastAsia="en-US" w:bidi="ar-SA"/>
      </w:rPr>
    </w:lvl>
    <w:lvl w:ilvl="1" w:tplc="451A8754">
      <w:numFmt w:val="bullet"/>
      <w:lvlText w:val="•"/>
      <w:lvlJc w:val="left"/>
      <w:pPr>
        <w:ind w:left="1714" w:hanging="360"/>
      </w:pPr>
      <w:rPr>
        <w:rFonts w:hint="default"/>
        <w:lang w:val="en-US" w:eastAsia="en-US" w:bidi="ar-SA"/>
      </w:rPr>
    </w:lvl>
    <w:lvl w:ilvl="2" w:tplc="1D942DF4">
      <w:numFmt w:val="bullet"/>
      <w:lvlText w:val="•"/>
      <w:lvlJc w:val="left"/>
      <w:pPr>
        <w:ind w:left="2588" w:hanging="360"/>
      </w:pPr>
      <w:rPr>
        <w:rFonts w:hint="default"/>
        <w:lang w:val="en-US" w:eastAsia="en-US" w:bidi="ar-SA"/>
      </w:rPr>
    </w:lvl>
    <w:lvl w:ilvl="3" w:tplc="61C4F78E">
      <w:numFmt w:val="bullet"/>
      <w:lvlText w:val="•"/>
      <w:lvlJc w:val="left"/>
      <w:pPr>
        <w:ind w:left="3462" w:hanging="360"/>
      </w:pPr>
      <w:rPr>
        <w:rFonts w:hint="default"/>
        <w:lang w:val="en-US" w:eastAsia="en-US" w:bidi="ar-SA"/>
      </w:rPr>
    </w:lvl>
    <w:lvl w:ilvl="4" w:tplc="900490E8">
      <w:numFmt w:val="bullet"/>
      <w:lvlText w:val="•"/>
      <w:lvlJc w:val="left"/>
      <w:pPr>
        <w:ind w:left="4336" w:hanging="360"/>
      </w:pPr>
      <w:rPr>
        <w:rFonts w:hint="default"/>
        <w:lang w:val="en-US" w:eastAsia="en-US" w:bidi="ar-SA"/>
      </w:rPr>
    </w:lvl>
    <w:lvl w:ilvl="5" w:tplc="B4D498D2">
      <w:numFmt w:val="bullet"/>
      <w:lvlText w:val="•"/>
      <w:lvlJc w:val="left"/>
      <w:pPr>
        <w:ind w:left="5210" w:hanging="360"/>
      </w:pPr>
      <w:rPr>
        <w:rFonts w:hint="default"/>
        <w:lang w:val="en-US" w:eastAsia="en-US" w:bidi="ar-SA"/>
      </w:rPr>
    </w:lvl>
    <w:lvl w:ilvl="6" w:tplc="468E3842">
      <w:numFmt w:val="bullet"/>
      <w:lvlText w:val="•"/>
      <w:lvlJc w:val="left"/>
      <w:pPr>
        <w:ind w:left="6084" w:hanging="360"/>
      </w:pPr>
      <w:rPr>
        <w:rFonts w:hint="default"/>
        <w:lang w:val="en-US" w:eastAsia="en-US" w:bidi="ar-SA"/>
      </w:rPr>
    </w:lvl>
    <w:lvl w:ilvl="7" w:tplc="BDF26A0E">
      <w:numFmt w:val="bullet"/>
      <w:lvlText w:val="•"/>
      <w:lvlJc w:val="left"/>
      <w:pPr>
        <w:ind w:left="6958" w:hanging="360"/>
      </w:pPr>
      <w:rPr>
        <w:rFonts w:hint="default"/>
        <w:lang w:val="en-US" w:eastAsia="en-US" w:bidi="ar-SA"/>
      </w:rPr>
    </w:lvl>
    <w:lvl w:ilvl="8" w:tplc="1DD8506E">
      <w:numFmt w:val="bullet"/>
      <w:lvlText w:val="•"/>
      <w:lvlJc w:val="left"/>
      <w:pPr>
        <w:ind w:left="7832" w:hanging="360"/>
      </w:pPr>
      <w:rPr>
        <w:rFonts w:hint="default"/>
        <w:lang w:val="en-US" w:eastAsia="en-US" w:bidi="ar-SA"/>
      </w:rPr>
    </w:lvl>
  </w:abstractNum>
  <w:abstractNum w:abstractNumId="25" w15:restartNumberingAfterBreak="0">
    <w:nsid w:val="526523BC"/>
    <w:multiLevelType w:val="hybridMultilevel"/>
    <w:tmpl w:val="CD7E1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1871E3"/>
    <w:multiLevelType w:val="hybridMultilevel"/>
    <w:tmpl w:val="9FD2D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1D51F6"/>
    <w:multiLevelType w:val="hybridMultilevel"/>
    <w:tmpl w:val="C9DC73EE"/>
    <w:lvl w:ilvl="0" w:tplc="DEA6439A">
      <w:start w:val="1"/>
      <w:numFmt w:val="upperLetter"/>
      <w:lvlText w:val="%1."/>
      <w:lvlJc w:val="left"/>
      <w:pPr>
        <w:ind w:left="990" w:hanging="360"/>
      </w:pPr>
      <w:rPr>
        <w:rFonts w:eastAsia="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7A65590"/>
    <w:multiLevelType w:val="hybridMultilevel"/>
    <w:tmpl w:val="BDC4AC36"/>
    <w:lvl w:ilvl="0" w:tplc="1F9E4490">
      <w:start w:val="1"/>
      <w:numFmt w:val="upperLetter"/>
      <w:lvlText w:val="%1."/>
      <w:lvlJc w:val="left"/>
      <w:pPr>
        <w:ind w:left="720" w:hanging="360"/>
      </w:pPr>
      <w:rPr>
        <w:rFonts w:eastAsia="Times New Roman" w:hint="default"/>
        <w:b w:val="0"/>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1504E"/>
    <w:multiLevelType w:val="hybridMultilevel"/>
    <w:tmpl w:val="DE389EB8"/>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44CEE4BE">
      <w:start w:val="1"/>
      <w:numFmt w:val="upperLetter"/>
      <w:lvlText w:val="%3."/>
      <w:lvlJc w:val="right"/>
      <w:pPr>
        <w:ind w:left="2160" w:hanging="180"/>
      </w:pPr>
      <w:rPr>
        <w:rFonts w:ascii="Arial" w:eastAsiaTheme="minorHAnsi" w:hAnsi="Arial" w:cs="Arial"/>
      </w:rPr>
    </w:lvl>
    <w:lvl w:ilvl="3" w:tplc="737CD842">
      <w:start w:val="2"/>
      <w:numFmt w:val="bullet"/>
      <w:lvlText w:val=""/>
      <w:lvlJc w:val="left"/>
      <w:pPr>
        <w:ind w:left="2880" w:hanging="360"/>
      </w:pPr>
      <w:rPr>
        <w:rFonts w:ascii="Symbol" w:eastAsiaTheme="minorHAnsi"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C6BCA"/>
    <w:multiLevelType w:val="hybridMultilevel"/>
    <w:tmpl w:val="49EA01FC"/>
    <w:lvl w:ilvl="0" w:tplc="ECBECF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5B0773F0"/>
    <w:multiLevelType w:val="hybridMultilevel"/>
    <w:tmpl w:val="58646D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0D1333"/>
    <w:multiLevelType w:val="hybridMultilevel"/>
    <w:tmpl w:val="68502B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12412B"/>
    <w:multiLevelType w:val="hybridMultilevel"/>
    <w:tmpl w:val="D67E4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02E50"/>
    <w:multiLevelType w:val="hybridMultilevel"/>
    <w:tmpl w:val="ADDEBB28"/>
    <w:lvl w:ilvl="0" w:tplc="3EC2EAB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B63740C"/>
    <w:multiLevelType w:val="hybridMultilevel"/>
    <w:tmpl w:val="0E6A6430"/>
    <w:lvl w:ilvl="0" w:tplc="BE0C7D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01078"/>
    <w:multiLevelType w:val="hybridMultilevel"/>
    <w:tmpl w:val="5E763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BB011D"/>
    <w:multiLevelType w:val="hybridMultilevel"/>
    <w:tmpl w:val="D440364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91459DD"/>
    <w:multiLevelType w:val="hybridMultilevel"/>
    <w:tmpl w:val="6900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071DF7"/>
    <w:multiLevelType w:val="hybridMultilevel"/>
    <w:tmpl w:val="677EA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505F49"/>
    <w:multiLevelType w:val="hybridMultilevel"/>
    <w:tmpl w:val="72A47BA2"/>
    <w:lvl w:ilvl="0" w:tplc="881E7CB6">
      <w:numFmt w:val="bullet"/>
      <w:lvlText w:val=""/>
      <w:lvlJc w:val="left"/>
      <w:pPr>
        <w:ind w:left="839" w:hanging="360"/>
      </w:pPr>
      <w:rPr>
        <w:rFonts w:ascii="Symbol" w:eastAsia="Symbol" w:hAnsi="Symbol" w:cs="Symbol" w:hint="default"/>
        <w:b w:val="0"/>
        <w:bCs w:val="0"/>
        <w:i w:val="0"/>
        <w:iCs w:val="0"/>
        <w:w w:val="99"/>
        <w:sz w:val="20"/>
        <w:szCs w:val="20"/>
        <w:lang w:val="en-US" w:eastAsia="en-US" w:bidi="ar-SA"/>
      </w:rPr>
    </w:lvl>
    <w:lvl w:ilvl="1" w:tplc="DFE617FA">
      <w:numFmt w:val="bullet"/>
      <w:lvlText w:val="•"/>
      <w:lvlJc w:val="left"/>
      <w:pPr>
        <w:ind w:left="1714" w:hanging="360"/>
      </w:pPr>
      <w:rPr>
        <w:rFonts w:hint="default"/>
        <w:lang w:val="en-US" w:eastAsia="en-US" w:bidi="ar-SA"/>
      </w:rPr>
    </w:lvl>
    <w:lvl w:ilvl="2" w:tplc="29EC8710">
      <w:numFmt w:val="bullet"/>
      <w:lvlText w:val="•"/>
      <w:lvlJc w:val="left"/>
      <w:pPr>
        <w:ind w:left="2588" w:hanging="360"/>
      </w:pPr>
      <w:rPr>
        <w:rFonts w:hint="default"/>
        <w:lang w:val="en-US" w:eastAsia="en-US" w:bidi="ar-SA"/>
      </w:rPr>
    </w:lvl>
    <w:lvl w:ilvl="3" w:tplc="07AA630C">
      <w:numFmt w:val="bullet"/>
      <w:lvlText w:val="•"/>
      <w:lvlJc w:val="left"/>
      <w:pPr>
        <w:ind w:left="3462" w:hanging="360"/>
      </w:pPr>
      <w:rPr>
        <w:rFonts w:hint="default"/>
        <w:lang w:val="en-US" w:eastAsia="en-US" w:bidi="ar-SA"/>
      </w:rPr>
    </w:lvl>
    <w:lvl w:ilvl="4" w:tplc="5808A17C">
      <w:numFmt w:val="bullet"/>
      <w:lvlText w:val="•"/>
      <w:lvlJc w:val="left"/>
      <w:pPr>
        <w:ind w:left="4336" w:hanging="360"/>
      </w:pPr>
      <w:rPr>
        <w:rFonts w:hint="default"/>
        <w:lang w:val="en-US" w:eastAsia="en-US" w:bidi="ar-SA"/>
      </w:rPr>
    </w:lvl>
    <w:lvl w:ilvl="5" w:tplc="940624AE">
      <w:numFmt w:val="bullet"/>
      <w:lvlText w:val="•"/>
      <w:lvlJc w:val="left"/>
      <w:pPr>
        <w:ind w:left="5210" w:hanging="360"/>
      </w:pPr>
      <w:rPr>
        <w:rFonts w:hint="default"/>
        <w:lang w:val="en-US" w:eastAsia="en-US" w:bidi="ar-SA"/>
      </w:rPr>
    </w:lvl>
    <w:lvl w:ilvl="6" w:tplc="A6C68FA2">
      <w:numFmt w:val="bullet"/>
      <w:lvlText w:val="•"/>
      <w:lvlJc w:val="left"/>
      <w:pPr>
        <w:ind w:left="6084" w:hanging="360"/>
      </w:pPr>
      <w:rPr>
        <w:rFonts w:hint="default"/>
        <w:lang w:val="en-US" w:eastAsia="en-US" w:bidi="ar-SA"/>
      </w:rPr>
    </w:lvl>
    <w:lvl w:ilvl="7" w:tplc="DD84A85C">
      <w:numFmt w:val="bullet"/>
      <w:lvlText w:val="•"/>
      <w:lvlJc w:val="left"/>
      <w:pPr>
        <w:ind w:left="6958" w:hanging="360"/>
      </w:pPr>
      <w:rPr>
        <w:rFonts w:hint="default"/>
        <w:lang w:val="en-US" w:eastAsia="en-US" w:bidi="ar-SA"/>
      </w:rPr>
    </w:lvl>
    <w:lvl w:ilvl="8" w:tplc="6C72D012">
      <w:numFmt w:val="bullet"/>
      <w:lvlText w:val="•"/>
      <w:lvlJc w:val="left"/>
      <w:pPr>
        <w:ind w:left="7832" w:hanging="360"/>
      </w:pPr>
      <w:rPr>
        <w:rFonts w:hint="default"/>
        <w:lang w:val="en-US" w:eastAsia="en-US" w:bidi="ar-SA"/>
      </w:rPr>
    </w:lvl>
  </w:abstractNum>
  <w:num w:numId="1" w16cid:durableId="4944691">
    <w:abstractNumId w:val="13"/>
  </w:num>
  <w:num w:numId="2" w16cid:durableId="198468331">
    <w:abstractNumId w:val="12"/>
  </w:num>
  <w:num w:numId="3" w16cid:durableId="330183624">
    <w:abstractNumId w:val="21"/>
  </w:num>
  <w:num w:numId="4" w16cid:durableId="354884950">
    <w:abstractNumId w:val="4"/>
  </w:num>
  <w:num w:numId="5" w16cid:durableId="985427832">
    <w:abstractNumId w:val="6"/>
  </w:num>
  <w:num w:numId="6" w16cid:durableId="200170161">
    <w:abstractNumId w:val="30"/>
  </w:num>
  <w:num w:numId="7" w16cid:durableId="1203858649">
    <w:abstractNumId w:val="34"/>
  </w:num>
  <w:num w:numId="8" w16cid:durableId="1476292811">
    <w:abstractNumId w:val="37"/>
  </w:num>
  <w:num w:numId="9" w16cid:durableId="3871366">
    <w:abstractNumId w:val="16"/>
  </w:num>
  <w:num w:numId="10" w16cid:durableId="653528787">
    <w:abstractNumId w:val="27"/>
  </w:num>
  <w:num w:numId="11" w16cid:durableId="398091643">
    <w:abstractNumId w:val="29"/>
  </w:num>
  <w:num w:numId="12" w16cid:durableId="74978094">
    <w:abstractNumId w:val="23"/>
  </w:num>
  <w:num w:numId="13" w16cid:durableId="85852368">
    <w:abstractNumId w:val="24"/>
  </w:num>
  <w:num w:numId="14" w16cid:durableId="1384479666">
    <w:abstractNumId w:val="0"/>
  </w:num>
  <w:num w:numId="15" w16cid:durableId="1236357172">
    <w:abstractNumId w:val="40"/>
  </w:num>
  <w:num w:numId="16" w16cid:durableId="65153194">
    <w:abstractNumId w:val="1"/>
  </w:num>
  <w:num w:numId="17" w16cid:durableId="776944256">
    <w:abstractNumId w:val="31"/>
  </w:num>
  <w:num w:numId="18" w16cid:durableId="1850756224">
    <w:abstractNumId w:val="10"/>
  </w:num>
  <w:num w:numId="19" w16cid:durableId="2029217139">
    <w:abstractNumId w:val="38"/>
  </w:num>
  <w:num w:numId="20" w16cid:durableId="185678164">
    <w:abstractNumId w:val="33"/>
  </w:num>
  <w:num w:numId="21" w16cid:durableId="1146706950">
    <w:abstractNumId w:val="20"/>
  </w:num>
  <w:num w:numId="22" w16cid:durableId="157816356">
    <w:abstractNumId w:val="32"/>
  </w:num>
  <w:num w:numId="23" w16cid:durableId="1432697361">
    <w:abstractNumId w:val="17"/>
  </w:num>
  <w:num w:numId="24" w16cid:durableId="1922788299">
    <w:abstractNumId w:val="5"/>
  </w:num>
  <w:num w:numId="25" w16cid:durableId="286133171">
    <w:abstractNumId w:val="3"/>
  </w:num>
  <w:num w:numId="26" w16cid:durableId="1500734178">
    <w:abstractNumId w:val="19"/>
  </w:num>
  <w:num w:numId="27" w16cid:durableId="77531269">
    <w:abstractNumId w:val="8"/>
  </w:num>
  <w:num w:numId="28" w16cid:durableId="1206259120">
    <w:abstractNumId w:val="26"/>
  </w:num>
  <w:num w:numId="29" w16cid:durableId="1475222770">
    <w:abstractNumId w:val="9"/>
  </w:num>
  <w:num w:numId="30" w16cid:durableId="906842105">
    <w:abstractNumId w:val="25"/>
  </w:num>
  <w:num w:numId="31" w16cid:durableId="54744293">
    <w:abstractNumId w:val="14"/>
  </w:num>
  <w:num w:numId="32" w16cid:durableId="1545019568">
    <w:abstractNumId w:val="18"/>
  </w:num>
  <w:num w:numId="33" w16cid:durableId="399448189">
    <w:abstractNumId w:val="15"/>
  </w:num>
  <w:num w:numId="34" w16cid:durableId="1773359975">
    <w:abstractNumId w:val="36"/>
  </w:num>
  <w:num w:numId="35" w16cid:durableId="784277314">
    <w:abstractNumId w:val="35"/>
  </w:num>
  <w:num w:numId="36" w16cid:durableId="1966305543">
    <w:abstractNumId w:val="11"/>
  </w:num>
  <w:num w:numId="37" w16cid:durableId="1451127822">
    <w:abstractNumId w:val="39"/>
  </w:num>
  <w:num w:numId="38" w16cid:durableId="1282228666">
    <w:abstractNumId w:val="22"/>
  </w:num>
  <w:num w:numId="39" w16cid:durableId="191917602">
    <w:abstractNumId w:val="2"/>
  </w:num>
  <w:num w:numId="40" w16cid:durableId="1923102918">
    <w:abstractNumId w:val="7"/>
  </w:num>
  <w:num w:numId="41" w16cid:durableId="51006755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4B"/>
    <w:rsid w:val="00000CF4"/>
    <w:rsid w:val="000010A0"/>
    <w:rsid w:val="00002FA3"/>
    <w:rsid w:val="000038B9"/>
    <w:rsid w:val="00003DAD"/>
    <w:rsid w:val="00004005"/>
    <w:rsid w:val="00005004"/>
    <w:rsid w:val="0000535A"/>
    <w:rsid w:val="00005F00"/>
    <w:rsid w:val="00007BAA"/>
    <w:rsid w:val="00010156"/>
    <w:rsid w:val="00012AE2"/>
    <w:rsid w:val="00014BED"/>
    <w:rsid w:val="0001522B"/>
    <w:rsid w:val="00015FD9"/>
    <w:rsid w:val="000160EE"/>
    <w:rsid w:val="00016D58"/>
    <w:rsid w:val="000177E1"/>
    <w:rsid w:val="00021486"/>
    <w:rsid w:val="000214F4"/>
    <w:rsid w:val="0002596F"/>
    <w:rsid w:val="00026DA4"/>
    <w:rsid w:val="0002749E"/>
    <w:rsid w:val="000308BC"/>
    <w:rsid w:val="00032911"/>
    <w:rsid w:val="0003342E"/>
    <w:rsid w:val="0003376E"/>
    <w:rsid w:val="0003543C"/>
    <w:rsid w:val="00036678"/>
    <w:rsid w:val="00040773"/>
    <w:rsid w:val="00043684"/>
    <w:rsid w:val="00043B24"/>
    <w:rsid w:val="00043BC4"/>
    <w:rsid w:val="00044DF4"/>
    <w:rsid w:val="00046C1A"/>
    <w:rsid w:val="00047C73"/>
    <w:rsid w:val="00047CE1"/>
    <w:rsid w:val="00050A5C"/>
    <w:rsid w:val="000514C3"/>
    <w:rsid w:val="000518FC"/>
    <w:rsid w:val="00054096"/>
    <w:rsid w:val="00054F04"/>
    <w:rsid w:val="00056402"/>
    <w:rsid w:val="00066FB6"/>
    <w:rsid w:val="0006715A"/>
    <w:rsid w:val="00070F4C"/>
    <w:rsid w:val="00073DAF"/>
    <w:rsid w:val="00074BD6"/>
    <w:rsid w:val="00075518"/>
    <w:rsid w:val="0007619B"/>
    <w:rsid w:val="00076280"/>
    <w:rsid w:val="00076C43"/>
    <w:rsid w:val="00077A37"/>
    <w:rsid w:val="00077B5C"/>
    <w:rsid w:val="000826F4"/>
    <w:rsid w:val="00082FD8"/>
    <w:rsid w:val="000832E6"/>
    <w:rsid w:val="00085160"/>
    <w:rsid w:val="000904C3"/>
    <w:rsid w:val="000917C5"/>
    <w:rsid w:val="00091DF4"/>
    <w:rsid w:val="00094B6D"/>
    <w:rsid w:val="000A12B3"/>
    <w:rsid w:val="000A2DD6"/>
    <w:rsid w:val="000A39FE"/>
    <w:rsid w:val="000A3A1A"/>
    <w:rsid w:val="000A4299"/>
    <w:rsid w:val="000A5761"/>
    <w:rsid w:val="000A5963"/>
    <w:rsid w:val="000B00E8"/>
    <w:rsid w:val="000B21FA"/>
    <w:rsid w:val="000B2BFB"/>
    <w:rsid w:val="000B5A2B"/>
    <w:rsid w:val="000B5A7B"/>
    <w:rsid w:val="000B6643"/>
    <w:rsid w:val="000C111E"/>
    <w:rsid w:val="000C397C"/>
    <w:rsid w:val="000C4D2A"/>
    <w:rsid w:val="000C5B36"/>
    <w:rsid w:val="000C7A76"/>
    <w:rsid w:val="000D096B"/>
    <w:rsid w:val="000D275A"/>
    <w:rsid w:val="000D2911"/>
    <w:rsid w:val="000D310F"/>
    <w:rsid w:val="000D3B73"/>
    <w:rsid w:val="000D3C3C"/>
    <w:rsid w:val="000D3E59"/>
    <w:rsid w:val="000D4370"/>
    <w:rsid w:val="000D6A31"/>
    <w:rsid w:val="000D766E"/>
    <w:rsid w:val="000D771A"/>
    <w:rsid w:val="000E02B3"/>
    <w:rsid w:val="000E0566"/>
    <w:rsid w:val="000E06A5"/>
    <w:rsid w:val="000E256F"/>
    <w:rsid w:val="000E2FA9"/>
    <w:rsid w:val="000E45CA"/>
    <w:rsid w:val="000E489D"/>
    <w:rsid w:val="000E52E9"/>
    <w:rsid w:val="000E7D49"/>
    <w:rsid w:val="000F0BE7"/>
    <w:rsid w:val="000F1739"/>
    <w:rsid w:val="000F3286"/>
    <w:rsid w:val="000F3C87"/>
    <w:rsid w:val="000F74FC"/>
    <w:rsid w:val="0010095A"/>
    <w:rsid w:val="00100E83"/>
    <w:rsid w:val="00104B5D"/>
    <w:rsid w:val="0010703B"/>
    <w:rsid w:val="001139D7"/>
    <w:rsid w:val="00115425"/>
    <w:rsid w:val="0011593F"/>
    <w:rsid w:val="00116519"/>
    <w:rsid w:val="00116CE4"/>
    <w:rsid w:val="001175E5"/>
    <w:rsid w:val="00117F1F"/>
    <w:rsid w:val="00122EAB"/>
    <w:rsid w:val="0012355D"/>
    <w:rsid w:val="00123F03"/>
    <w:rsid w:val="0012434E"/>
    <w:rsid w:val="00126B02"/>
    <w:rsid w:val="001304A8"/>
    <w:rsid w:val="001367D8"/>
    <w:rsid w:val="00137335"/>
    <w:rsid w:val="00137A19"/>
    <w:rsid w:val="00141E3D"/>
    <w:rsid w:val="001426B9"/>
    <w:rsid w:val="00144E1D"/>
    <w:rsid w:val="00152104"/>
    <w:rsid w:val="0015394A"/>
    <w:rsid w:val="00155AFC"/>
    <w:rsid w:val="00157687"/>
    <w:rsid w:val="00160066"/>
    <w:rsid w:val="00160C3B"/>
    <w:rsid w:val="00161C7A"/>
    <w:rsid w:val="001624C0"/>
    <w:rsid w:val="001735BD"/>
    <w:rsid w:val="001744B2"/>
    <w:rsid w:val="001749B8"/>
    <w:rsid w:val="00175DBB"/>
    <w:rsid w:val="00176BCE"/>
    <w:rsid w:val="001772F1"/>
    <w:rsid w:val="00177A87"/>
    <w:rsid w:val="00177F75"/>
    <w:rsid w:val="001812CA"/>
    <w:rsid w:val="001829C7"/>
    <w:rsid w:val="00184A50"/>
    <w:rsid w:val="00185438"/>
    <w:rsid w:val="00185701"/>
    <w:rsid w:val="001864BA"/>
    <w:rsid w:val="00186975"/>
    <w:rsid w:val="0018783A"/>
    <w:rsid w:val="0018793D"/>
    <w:rsid w:val="00187ABA"/>
    <w:rsid w:val="001945A6"/>
    <w:rsid w:val="001A0AF5"/>
    <w:rsid w:val="001A2D24"/>
    <w:rsid w:val="001A52F3"/>
    <w:rsid w:val="001A6E3D"/>
    <w:rsid w:val="001B2DDD"/>
    <w:rsid w:val="001B315F"/>
    <w:rsid w:val="001B6856"/>
    <w:rsid w:val="001B6ADD"/>
    <w:rsid w:val="001B7D17"/>
    <w:rsid w:val="001C02FD"/>
    <w:rsid w:val="001C04E6"/>
    <w:rsid w:val="001C07F4"/>
    <w:rsid w:val="001C08B5"/>
    <w:rsid w:val="001C2374"/>
    <w:rsid w:val="001C463C"/>
    <w:rsid w:val="001C470D"/>
    <w:rsid w:val="001C4AF6"/>
    <w:rsid w:val="001C645F"/>
    <w:rsid w:val="001C751A"/>
    <w:rsid w:val="001D07E6"/>
    <w:rsid w:val="001D1258"/>
    <w:rsid w:val="001D1800"/>
    <w:rsid w:val="001D2432"/>
    <w:rsid w:val="001D444D"/>
    <w:rsid w:val="001D6BFB"/>
    <w:rsid w:val="001D6C7C"/>
    <w:rsid w:val="001E0613"/>
    <w:rsid w:val="001E1204"/>
    <w:rsid w:val="001E1F4D"/>
    <w:rsid w:val="001E2674"/>
    <w:rsid w:val="001E2AD0"/>
    <w:rsid w:val="001E2C73"/>
    <w:rsid w:val="001E65A6"/>
    <w:rsid w:val="001E6F63"/>
    <w:rsid w:val="001F095C"/>
    <w:rsid w:val="001F39E5"/>
    <w:rsid w:val="001F46E7"/>
    <w:rsid w:val="001F6814"/>
    <w:rsid w:val="001F6910"/>
    <w:rsid w:val="0020062B"/>
    <w:rsid w:val="00201DFA"/>
    <w:rsid w:val="002023E9"/>
    <w:rsid w:val="00205323"/>
    <w:rsid w:val="00205D96"/>
    <w:rsid w:val="0020775E"/>
    <w:rsid w:val="0021044D"/>
    <w:rsid w:val="00210FC8"/>
    <w:rsid w:val="00212787"/>
    <w:rsid w:val="00213509"/>
    <w:rsid w:val="00213B8A"/>
    <w:rsid w:val="00213BBF"/>
    <w:rsid w:val="0023155D"/>
    <w:rsid w:val="00232783"/>
    <w:rsid w:val="002328E7"/>
    <w:rsid w:val="00236A48"/>
    <w:rsid w:val="002400B0"/>
    <w:rsid w:val="002418B1"/>
    <w:rsid w:val="00241BE2"/>
    <w:rsid w:val="00242F2D"/>
    <w:rsid w:val="00243E19"/>
    <w:rsid w:val="00246AFA"/>
    <w:rsid w:val="0025024B"/>
    <w:rsid w:val="00250294"/>
    <w:rsid w:val="00252695"/>
    <w:rsid w:val="00252807"/>
    <w:rsid w:val="002535D2"/>
    <w:rsid w:val="00254DE8"/>
    <w:rsid w:val="00255426"/>
    <w:rsid w:val="00256B93"/>
    <w:rsid w:val="002572E7"/>
    <w:rsid w:val="002573B1"/>
    <w:rsid w:val="0025780D"/>
    <w:rsid w:val="0026138B"/>
    <w:rsid w:val="00261451"/>
    <w:rsid w:val="002625FC"/>
    <w:rsid w:val="00271602"/>
    <w:rsid w:val="00271869"/>
    <w:rsid w:val="00271E4B"/>
    <w:rsid w:val="00272B47"/>
    <w:rsid w:val="002733B9"/>
    <w:rsid w:val="00274011"/>
    <w:rsid w:val="002760F7"/>
    <w:rsid w:val="00277B6C"/>
    <w:rsid w:val="00277BBE"/>
    <w:rsid w:val="00280F49"/>
    <w:rsid w:val="00281AB8"/>
    <w:rsid w:val="0028221B"/>
    <w:rsid w:val="0028470F"/>
    <w:rsid w:val="002901AB"/>
    <w:rsid w:val="002905FC"/>
    <w:rsid w:val="0029091E"/>
    <w:rsid w:val="00290C5C"/>
    <w:rsid w:val="0029337E"/>
    <w:rsid w:val="00296427"/>
    <w:rsid w:val="00297DE9"/>
    <w:rsid w:val="00297FA7"/>
    <w:rsid w:val="002A013B"/>
    <w:rsid w:val="002A192B"/>
    <w:rsid w:val="002A34BA"/>
    <w:rsid w:val="002A4D15"/>
    <w:rsid w:val="002B02FC"/>
    <w:rsid w:val="002B0E1A"/>
    <w:rsid w:val="002B1B63"/>
    <w:rsid w:val="002B27BF"/>
    <w:rsid w:val="002B2BD9"/>
    <w:rsid w:val="002B43CB"/>
    <w:rsid w:val="002B5965"/>
    <w:rsid w:val="002B7E13"/>
    <w:rsid w:val="002B7E5F"/>
    <w:rsid w:val="002C01A8"/>
    <w:rsid w:val="002C0ED6"/>
    <w:rsid w:val="002C0EDB"/>
    <w:rsid w:val="002C1097"/>
    <w:rsid w:val="002C2CB8"/>
    <w:rsid w:val="002C2EE4"/>
    <w:rsid w:val="002C3464"/>
    <w:rsid w:val="002C3D7D"/>
    <w:rsid w:val="002C7B16"/>
    <w:rsid w:val="002D500F"/>
    <w:rsid w:val="002D5FDA"/>
    <w:rsid w:val="002E16DD"/>
    <w:rsid w:val="002E20F8"/>
    <w:rsid w:val="002E45A7"/>
    <w:rsid w:val="002E5ECE"/>
    <w:rsid w:val="002E6AC6"/>
    <w:rsid w:val="002E7A78"/>
    <w:rsid w:val="002E7EE8"/>
    <w:rsid w:val="002F0192"/>
    <w:rsid w:val="002F18C7"/>
    <w:rsid w:val="002F26CF"/>
    <w:rsid w:val="002F36E2"/>
    <w:rsid w:val="002F376D"/>
    <w:rsid w:val="002F3C21"/>
    <w:rsid w:val="002F6227"/>
    <w:rsid w:val="002F6C2D"/>
    <w:rsid w:val="002F746F"/>
    <w:rsid w:val="003003F7"/>
    <w:rsid w:val="00300581"/>
    <w:rsid w:val="0030147B"/>
    <w:rsid w:val="003016B2"/>
    <w:rsid w:val="00302ADD"/>
    <w:rsid w:val="00303BC3"/>
    <w:rsid w:val="003065B7"/>
    <w:rsid w:val="00312422"/>
    <w:rsid w:val="00313368"/>
    <w:rsid w:val="003153C3"/>
    <w:rsid w:val="003153FB"/>
    <w:rsid w:val="003158EA"/>
    <w:rsid w:val="00315F15"/>
    <w:rsid w:val="0031625A"/>
    <w:rsid w:val="00317412"/>
    <w:rsid w:val="00320A2F"/>
    <w:rsid w:val="00321AC6"/>
    <w:rsid w:val="003229BD"/>
    <w:rsid w:val="0032564C"/>
    <w:rsid w:val="00325BF7"/>
    <w:rsid w:val="00326A34"/>
    <w:rsid w:val="00331F31"/>
    <w:rsid w:val="003324A0"/>
    <w:rsid w:val="00333681"/>
    <w:rsid w:val="003336BD"/>
    <w:rsid w:val="00335021"/>
    <w:rsid w:val="00341D21"/>
    <w:rsid w:val="00342BE2"/>
    <w:rsid w:val="0034582D"/>
    <w:rsid w:val="003468C1"/>
    <w:rsid w:val="00347F00"/>
    <w:rsid w:val="0035011D"/>
    <w:rsid w:val="00351CC1"/>
    <w:rsid w:val="00351EA9"/>
    <w:rsid w:val="0035241A"/>
    <w:rsid w:val="0035548B"/>
    <w:rsid w:val="00356848"/>
    <w:rsid w:val="00356A39"/>
    <w:rsid w:val="00357470"/>
    <w:rsid w:val="003576C1"/>
    <w:rsid w:val="00360369"/>
    <w:rsid w:val="00360742"/>
    <w:rsid w:val="00364AAB"/>
    <w:rsid w:val="003670DC"/>
    <w:rsid w:val="00367104"/>
    <w:rsid w:val="003719D3"/>
    <w:rsid w:val="0037499F"/>
    <w:rsid w:val="003749E9"/>
    <w:rsid w:val="003758B9"/>
    <w:rsid w:val="00376DF9"/>
    <w:rsid w:val="00380D30"/>
    <w:rsid w:val="00381039"/>
    <w:rsid w:val="00381749"/>
    <w:rsid w:val="00381FBB"/>
    <w:rsid w:val="00382476"/>
    <w:rsid w:val="00387910"/>
    <w:rsid w:val="00390333"/>
    <w:rsid w:val="00390CC5"/>
    <w:rsid w:val="00390D68"/>
    <w:rsid w:val="00390FA9"/>
    <w:rsid w:val="0039160B"/>
    <w:rsid w:val="00392066"/>
    <w:rsid w:val="003949F8"/>
    <w:rsid w:val="00394AEE"/>
    <w:rsid w:val="003A0CBE"/>
    <w:rsid w:val="003A3446"/>
    <w:rsid w:val="003A350E"/>
    <w:rsid w:val="003A51B5"/>
    <w:rsid w:val="003A6ED8"/>
    <w:rsid w:val="003B2570"/>
    <w:rsid w:val="003B3083"/>
    <w:rsid w:val="003B3A7B"/>
    <w:rsid w:val="003B3F3D"/>
    <w:rsid w:val="003B5FEA"/>
    <w:rsid w:val="003B68F9"/>
    <w:rsid w:val="003B70B9"/>
    <w:rsid w:val="003C1CEF"/>
    <w:rsid w:val="003C3A5E"/>
    <w:rsid w:val="003C63B2"/>
    <w:rsid w:val="003C6D3A"/>
    <w:rsid w:val="003C6E2D"/>
    <w:rsid w:val="003D05A6"/>
    <w:rsid w:val="003D0E5B"/>
    <w:rsid w:val="003D2C61"/>
    <w:rsid w:val="003D31FF"/>
    <w:rsid w:val="003D4CB5"/>
    <w:rsid w:val="003D6502"/>
    <w:rsid w:val="003E01F9"/>
    <w:rsid w:val="003E19BD"/>
    <w:rsid w:val="003E2985"/>
    <w:rsid w:val="003E34B7"/>
    <w:rsid w:val="003E526E"/>
    <w:rsid w:val="003E5673"/>
    <w:rsid w:val="003F07E7"/>
    <w:rsid w:val="003F355D"/>
    <w:rsid w:val="003F3A8A"/>
    <w:rsid w:val="003F4649"/>
    <w:rsid w:val="003F6C08"/>
    <w:rsid w:val="00401334"/>
    <w:rsid w:val="00404E04"/>
    <w:rsid w:val="00405FC5"/>
    <w:rsid w:val="0041260F"/>
    <w:rsid w:val="004128C1"/>
    <w:rsid w:val="00416032"/>
    <w:rsid w:val="0041674C"/>
    <w:rsid w:val="00416AB0"/>
    <w:rsid w:val="004174DA"/>
    <w:rsid w:val="00420C8F"/>
    <w:rsid w:val="004213D3"/>
    <w:rsid w:val="00423BEF"/>
    <w:rsid w:val="004279B2"/>
    <w:rsid w:val="00430A43"/>
    <w:rsid w:val="004314B8"/>
    <w:rsid w:val="00431C42"/>
    <w:rsid w:val="0043259C"/>
    <w:rsid w:val="004349E4"/>
    <w:rsid w:val="004350D7"/>
    <w:rsid w:val="00435A32"/>
    <w:rsid w:val="00441987"/>
    <w:rsid w:val="00441FD2"/>
    <w:rsid w:val="00442CEF"/>
    <w:rsid w:val="004440B8"/>
    <w:rsid w:val="00445734"/>
    <w:rsid w:val="00446C7A"/>
    <w:rsid w:val="00447DF0"/>
    <w:rsid w:val="004511DA"/>
    <w:rsid w:val="00451583"/>
    <w:rsid w:val="004537B5"/>
    <w:rsid w:val="00455C49"/>
    <w:rsid w:val="00455F44"/>
    <w:rsid w:val="00461DA3"/>
    <w:rsid w:val="00461FF0"/>
    <w:rsid w:val="00463736"/>
    <w:rsid w:val="00463982"/>
    <w:rsid w:val="00466397"/>
    <w:rsid w:val="00467522"/>
    <w:rsid w:val="00471D18"/>
    <w:rsid w:val="0047347B"/>
    <w:rsid w:val="00474FE6"/>
    <w:rsid w:val="004753F0"/>
    <w:rsid w:val="00475901"/>
    <w:rsid w:val="00475C1A"/>
    <w:rsid w:val="00476B68"/>
    <w:rsid w:val="00480B42"/>
    <w:rsid w:val="00480DDE"/>
    <w:rsid w:val="00480F26"/>
    <w:rsid w:val="00481660"/>
    <w:rsid w:val="00482157"/>
    <w:rsid w:val="00483A52"/>
    <w:rsid w:val="00483DF3"/>
    <w:rsid w:val="004844AA"/>
    <w:rsid w:val="00492C49"/>
    <w:rsid w:val="004957A8"/>
    <w:rsid w:val="004A04CE"/>
    <w:rsid w:val="004A4212"/>
    <w:rsid w:val="004A6991"/>
    <w:rsid w:val="004B093D"/>
    <w:rsid w:val="004B2A1B"/>
    <w:rsid w:val="004B2FD7"/>
    <w:rsid w:val="004B374A"/>
    <w:rsid w:val="004B3947"/>
    <w:rsid w:val="004B78B5"/>
    <w:rsid w:val="004C525D"/>
    <w:rsid w:val="004C6DE7"/>
    <w:rsid w:val="004C6E28"/>
    <w:rsid w:val="004C71DC"/>
    <w:rsid w:val="004D026A"/>
    <w:rsid w:val="004D14BC"/>
    <w:rsid w:val="004D212D"/>
    <w:rsid w:val="004D2AD4"/>
    <w:rsid w:val="004D3404"/>
    <w:rsid w:val="004D3BCA"/>
    <w:rsid w:val="004D4873"/>
    <w:rsid w:val="004D4C8F"/>
    <w:rsid w:val="004D59E7"/>
    <w:rsid w:val="004E230A"/>
    <w:rsid w:val="004E3DFE"/>
    <w:rsid w:val="004E759F"/>
    <w:rsid w:val="004F0F4F"/>
    <w:rsid w:val="004F54CB"/>
    <w:rsid w:val="004F54DD"/>
    <w:rsid w:val="004F5AD0"/>
    <w:rsid w:val="004F5EA5"/>
    <w:rsid w:val="004F7322"/>
    <w:rsid w:val="00500F0E"/>
    <w:rsid w:val="00502F60"/>
    <w:rsid w:val="00503347"/>
    <w:rsid w:val="005072D9"/>
    <w:rsid w:val="00513061"/>
    <w:rsid w:val="005141D5"/>
    <w:rsid w:val="00514226"/>
    <w:rsid w:val="00517AD0"/>
    <w:rsid w:val="00517B8A"/>
    <w:rsid w:val="005209B6"/>
    <w:rsid w:val="00522014"/>
    <w:rsid w:val="00524F21"/>
    <w:rsid w:val="00531FEF"/>
    <w:rsid w:val="005333FA"/>
    <w:rsid w:val="005336FF"/>
    <w:rsid w:val="00540CFC"/>
    <w:rsid w:val="00541B3D"/>
    <w:rsid w:val="00542373"/>
    <w:rsid w:val="005425AC"/>
    <w:rsid w:val="00543943"/>
    <w:rsid w:val="00543A63"/>
    <w:rsid w:val="00543CDC"/>
    <w:rsid w:val="005447E9"/>
    <w:rsid w:val="0054501F"/>
    <w:rsid w:val="00546390"/>
    <w:rsid w:val="00546927"/>
    <w:rsid w:val="00551DA8"/>
    <w:rsid w:val="00552CBF"/>
    <w:rsid w:val="00555635"/>
    <w:rsid w:val="00555679"/>
    <w:rsid w:val="00555BD8"/>
    <w:rsid w:val="005566FB"/>
    <w:rsid w:val="005575BF"/>
    <w:rsid w:val="005577EB"/>
    <w:rsid w:val="00557C44"/>
    <w:rsid w:val="00560229"/>
    <w:rsid w:val="0056158B"/>
    <w:rsid w:val="005623DE"/>
    <w:rsid w:val="00562834"/>
    <w:rsid w:val="005657C9"/>
    <w:rsid w:val="00566ED5"/>
    <w:rsid w:val="00567264"/>
    <w:rsid w:val="00570A51"/>
    <w:rsid w:val="00570C0D"/>
    <w:rsid w:val="00577BE4"/>
    <w:rsid w:val="005806A1"/>
    <w:rsid w:val="00581C59"/>
    <w:rsid w:val="00586471"/>
    <w:rsid w:val="00586DA4"/>
    <w:rsid w:val="0058709B"/>
    <w:rsid w:val="00590876"/>
    <w:rsid w:val="00591644"/>
    <w:rsid w:val="00595547"/>
    <w:rsid w:val="00595C9E"/>
    <w:rsid w:val="005960ED"/>
    <w:rsid w:val="005A0EB3"/>
    <w:rsid w:val="005A3C4A"/>
    <w:rsid w:val="005A72AC"/>
    <w:rsid w:val="005B03AD"/>
    <w:rsid w:val="005B15F3"/>
    <w:rsid w:val="005B26C6"/>
    <w:rsid w:val="005B2DDE"/>
    <w:rsid w:val="005B40D4"/>
    <w:rsid w:val="005B47FD"/>
    <w:rsid w:val="005B5D51"/>
    <w:rsid w:val="005C03B5"/>
    <w:rsid w:val="005C37AF"/>
    <w:rsid w:val="005C38A8"/>
    <w:rsid w:val="005C3AEA"/>
    <w:rsid w:val="005C4D91"/>
    <w:rsid w:val="005C6FB3"/>
    <w:rsid w:val="005C7193"/>
    <w:rsid w:val="005C7256"/>
    <w:rsid w:val="005C7BF3"/>
    <w:rsid w:val="005D0A12"/>
    <w:rsid w:val="005D1EFD"/>
    <w:rsid w:val="005D2085"/>
    <w:rsid w:val="005D3A51"/>
    <w:rsid w:val="005D5E01"/>
    <w:rsid w:val="005D5F11"/>
    <w:rsid w:val="005D6FA0"/>
    <w:rsid w:val="005E0784"/>
    <w:rsid w:val="005E1FB7"/>
    <w:rsid w:val="005E5EF0"/>
    <w:rsid w:val="005E64D5"/>
    <w:rsid w:val="005F36A1"/>
    <w:rsid w:val="005F3789"/>
    <w:rsid w:val="005F3D71"/>
    <w:rsid w:val="005F47C9"/>
    <w:rsid w:val="005F6780"/>
    <w:rsid w:val="005F67F8"/>
    <w:rsid w:val="005F6CBA"/>
    <w:rsid w:val="005F775F"/>
    <w:rsid w:val="00600DB0"/>
    <w:rsid w:val="006020BC"/>
    <w:rsid w:val="00602797"/>
    <w:rsid w:val="00610CD6"/>
    <w:rsid w:val="00611DD3"/>
    <w:rsid w:val="0061311C"/>
    <w:rsid w:val="006135BB"/>
    <w:rsid w:val="00614B7B"/>
    <w:rsid w:val="006170A0"/>
    <w:rsid w:val="006179E5"/>
    <w:rsid w:val="00617C1C"/>
    <w:rsid w:val="00617EC8"/>
    <w:rsid w:val="00617F76"/>
    <w:rsid w:val="006216B0"/>
    <w:rsid w:val="006223BC"/>
    <w:rsid w:val="00623A89"/>
    <w:rsid w:val="00624684"/>
    <w:rsid w:val="006254FA"/>
    <w:rsid w:val="006260D8"/>
    <w:rsid w:val="00626348"/>
    <w:rsid w:val="006271EB"/>
    <w:rsid w:val="00630E42"/>
    <w:rsid w:val="00631176"/>
    <w:rsid w:val="00632541"/>
    <w:rsid w:val="006358DF"/>
    <w:rsid w:val="00635C8A"/>
    <w:rsid w:val="006401B1"/>
    <w:rsid w:val="00640C3D"/>
    <w:rsid w:val="006452E1"/>
    <w:rsid w:val="00645BB8"/>
    <w:rsid w:val="00645E5A"/>
    <w:rsid w:val="00646DFA"/>
    <w:rsid w:val="0064732D"/>
    <w:rsid w:val="0064735F"/>
    <w:rsid w:val="00647762"/>
    <w:rsid w:val="00651461"/>
    <w:rsid w:val="00651F8C"/>
    <w:rsid w:val="00652A31"/>
    <w:rsid w:val="0065328F"/>
    <w:rsid w:val="006539D5"/>
    <w:rsid w:val="00660A2B"/>
    <w:rsid w:val="00662918"/>
    <w:rsid w:val="00663CBC"/>
    <w:rsid w:val="00663FA5"/>
    <w:rsid w:val="00664537"/>
    <w:rsid w:val="0066527D"/>
    <w:rsid w:val="00666D4F"/>
    <w:rsid w:val="00670EBC"/>
    <w:rsid w:val="00671303"/>
    <w:rsid w:val="0067410F"/>
    <w:rsid w:val="00674A5C"/>
    <w:rsid w:val="00674E25"/>
    <w:rsid w:val="00675E0D"/>
    <w:rsid w:val="00680C77"/>
    <w:rsid w:val="00682B3F"/>
    <w:rsid w:val="006841AB"/>
    <w:rsid w:val="006854C1"/>
    <w:rsid w:val="006910B6"/>
    <w:rsid w:val="0069120B"/>
    <w:rsid w:val="00696999"/>
    <w:rsid w:val="00697574"/>
    <w:rsid w:val="006979E2"/>
    <w:rsid w:val="006A1131"/>
    <w:rsid w:val="006A1496"/>
    <w:rsid w:val="006A2A59"/>
    <w:rsid w:val="006A3F5C"/>
    <w:rsid w:val="006A4ABD"/>
    <w:rsid w:val="006A561D"/>
    <w:rsid w:val="006A634F"/>
    <w:rsid w:val="006A7BFB"/>
    <w:rsid w:val="006B00FA"/>
    <w:rsid w:val="006B03AA"/>
    <w:rsid w:val="006B6590"/>
    <w:rsid w:val="006B6630"/>
    <w:rsid w:val="006B77EA"/>
    <w:rsid w:val="006C4571"/>
    <w:rsid w:val="006C691D"/>
    <w:rsid w:val="006C6920"/>
    <w:rsid w:val="006D1E00"/>
    <w:rsid w:val="006D3371"/>
    <w:rsid w:val="006D3B32"/>
    <w:rsid w:val="006D49C3"/>
    <w:rsid w:val="006D6CEB"/>
    <w:rsid w:val="006D7F1D"/>
    <w:rsid w:val="006E0216"/>
    <w:rsid w:val="006E0231"/>
    <w:rsid w:val="006E112A"/>
    <w:rsid w:val="006E2674"/>
    <w:rsid w:val="006E322D"/>
    <w:rsid w:val="006E3BC1"/>
    <w:rsid w:val="006E5D1A"/>
    <w:rsid w:val="006E7A0A"/>
    <w:rsid w:val="006F0044"/>
    <w:rsid w:val="006F0E94"/>
    <w:rsid w:val="006F49D1"/>
    <w:rsid w:val="006F7B76"/>
    <w:rsid w:val="00700332"/>
    <w:rsid w:val="00707295"/>
    <w:rsid w:val="00710093"/>
    <w:rsid w:val="007111AB"/>
    <w:rsid w:val="00712C38"/>
    <w:rsid w:val="007135B4"/>
    <w:rsid w:val="007135C1"/>
    <w:rsid w:val="00715405"/>
    <w:rsid w:val="00717B35"/>
    <w:rsid w:val="00723C50"/>
    <w:rsid w:val="00724B08"/>
    <w:rsid w:val="00725510"/>
    <w:rsid w:val="00726C59"/>
    <w:rsid w:val="007274CA"/>
    <w:rsid w:val="00727EC6"/>
    <w:rsid w:val="0073123D"/>
    <w:rsid w:val="00735267"/>
    <w:rsid w:val="00737386"/>
    <w:rsid w:val="00737759"/>
    <w:rsid w:val="00740767"/>
    <w:rsid w:val="00741456"/>
    <w:rsid w:val="0074177D"/>
    <w:rsid w:val="00742975"/>
    <w:rsid w:val="00742DAD"/>
    <w:rsid w:val="00743072"/>
    <w:rsid w:val="007435B7"/>
    <w:rsid w:val="00744A31"/>
    <w:rsid w:val="00744DC7"/>
    <w:rsid w:val="00745DAC"/>
    <w:rsid w:val="0074654E"/>
    <w:rsid w:val="00746BA7"/>
    <w:rsid w:val="00751084"/>
    <w:rsid w:val="00751309"/>
    <w:rsid w:val="007531F9"/>
    <w:rsid w:val="00753D1A"/>
    <w:rsid w:val="0075662A"/>
    <w:rsid w:val="0076036D"/>
    <w:rsid w:val="00760660"/>
    <w:rsid w:val="00762EFC"/>
    <w:rsid w:val="00763C43"/>
    <w:rsid w:val="00764655"/>
    <w:rsid w:val="00764B48"/>
    <w:rsid w:val="007670A7"/>
    <w:rsid w:val="0077086B"/>
    <w:rsid w:val="00770E9F"/>
    <w:rsid w:val="00771E41"/>
    <w:rsid w:val="0077213A"/>
    <w:rsid w:val="007721C3"/>
    <w:rsid w:val="00772A02"/>
    <w:rsid w:val="007758E4"/>
    <w:rsid w:val="007800D1"/>
    <w:rsid w:val="0078464F"/>
    <w:rsid w:val="00786911"/>
    <w:rsid w:val="00790D6E"/>
    <w:rsid w:val="00793C23"/>
    <w:rsid w:val="0079537E"/>
    <w:rsid w:val="00795C87"/>
    <w:rsid w:val="00795E9B"/>
    <w:rsid w:val="0079603D"/>
    <w:rsid w:val="00796B35"/>
    <w:rsid w:val="00796D95"/>
    <w:rsid w:val="0079711C"/>
    <w:rsid w:val="007A2538"/>
    <w:rsid w:val="007A3AF0"/>
    <w:rsid w:val="007A3CAC"/>
    <w:rsid w:val="007A6096"/>
    <w:rsid w:val="007A7251"/>
    <w:rsid w:val="007A7F31"/>
    <w:rsid w:val="007B0554"/>
    <w:rsid w:val="007B11C7"/>
    <w:rsid w:val="007B6BF2"/>
    <w:rsid w:val="007C0900"/>
    <w:rsid w:val="007C3E23"/>
    <w:rsid w:val="007C6CB2"/>
    <w:rsid w:val="007C797E"/>
    <w:rsid w:val="007D010F"/>
    <w:rsid w:val="007D0FE1"/>
    <w:rsid w:val="007D2148"/>
    <w:rsid w:val="007D3D96"/>
    <w:rsid w:val="007D422D"/>
    <w:rsid w:val="007D6157"/>
    <w:rsid w:val="007D6CB3"/>
    <w:rsid w:val="007D72D1"/>
    <w:rsid w:val="007E19EB"/>
    <w:rsid w:val="007E211C"/>
    <w:rsid w:val="007E243C"/>
    <w:rsid w:val="007E36A5"/>
    <w:rsid w:val="007E4689"/>
    <w:rsid w:val="007E4BBE"/>
    <w:rsid w:val="007E5665"/>
    <w:rsid w:val="007E5861"/>
    <w:rsid w:val="007E61C0"/>
    <w:rsid w:val="007E7857"/>
    <w:rsid w:val="007F2EAF"/>
    <w:rsid w:val="007F2F53"/>
    <w:rsid w:val="007F3420"/>
    <w:rsid w:val="007F3D8E"/>
    <w:rsid w:val="007F53D6"/>
    <w:rsid w:val="007F6818"/>
    <w:rsid w:val="0080065E"/>
    <w:rsid w:val="00801602"/>
    <w:rsid w:val="0080210B"/>
    <w:rsid w:val="00802E8C"/>
    <w:rsid w:val="00804313"/>
    <w:rsid w:val="0081025E"/>
    <w:rsid w:val="0081066D"/>
    <w:rsid w:val="00811107"/>
    <w:rsid w:val="00811442"/>
    <w:rsid w:val="0081217C"/>
    <w:rsid w:val="008204BD"/>
    <w:rsid w:val="00820CF0"/>
    <w:rsid w:val="00820F6C"/>
    <w:rsid w:val="008210AA"/>
    <w:rsid w:val="00821289"/>
    <w:rsid w:val="008212E9"/>
    <w:rsid w:val="00822D4C"/>
    <w:rsid w:val="00826670"/>
    <w:rsid w:val="00826D78"/>
    <w:rsid w:val="00826E1F"/>
    <w:rsid w:val="00827D40"/>
    <w:rsid w:val="00833436"/>
    <w:rsid w:val="00835059"/>
    <w:rsid w:val="00837419"/>
    <w:rsid w:val="008464E1"/>
    <w:rsid w:val="008470A5"/>
    <w:rsid w:val="00847F77"/>
    <w:rsid w:val="00850570"/>
    <w:rsid w:val="00851D6C"/>
    <w:rsid w:val="00852F5E"/>
    <w:rsid w:val="00853861"/>
    <w:rsid w:val="0085434F"/>
    <w:rsid w:val="00855EB4"/>
    <w:rsid w:val="00856325"/>
    <w:rsid w:val="0086179A"/>
    <w:rsid w:val="00861F34"/>
    <w:rsid w:val="008626DB"/>
    <w:rsid w:val="008629E5"/>
    <w:rsid w:val="00865315"/>
    <w:rsid w:val="00865B07"/>
    <w:rsid w:val="00867789"/>
    <w:rsid w:val="008717C7"/>
    <w:rsid w:val="0087281C"/>
    <w:rsid w:val="008730E5"/>
    <w:rsid w:val="008735DD"/>
    <w:rsid w:val="00874A7D"/>
    <w:rsid w:val="00876708"/>
    <w:rsid w:val="008773FB"/>
    <w:rsid w:val="00877B82"/>
    <w:rsid w:val="00877E25"/>
    <w:rsid w:val="00880C4C"/>
    <w:rsid w:val="00881538"/>
    <w:rsid w:val="0088241D"/>
    <w:rsid w:val="00890273"/>
    <w:rsid w:val="00891471"/>
    <w:rsid w:val="00891CC2"/>
    <w:rsid w:val="00893B9A"/>
    <w:rsid w:val="00894015"/>
    <w:rsid w:val="00895B8A"/>
    <w:rsid w:val="008A0E7D"/>
    <w:rsid w:val="008A0F10"/>
    <w:rsid w:val="008A47EE"/>
    <w:rsid w:val="008B0634"/>
    <w:rsid w:val="008B0E1F"/>
    <w:rsid w:val="008B7016"/>
    <w:rsid w:val="008B7FEF"/>
    <w:rsid w:val="008C073C"/>
    <w:rsid w:val="008C08EA"/>
    <w:rsid w:val="008C0C7A"/>
    <w:rsid w:val="008C16C0"/>
    <w:rsid w:val="008C18C2"/>
    <w:rsid w:val="008C1BA0"/>
    <w:rsid w:val="008C34CC"/>
    <w:rsid w:val="008C364F"/>
    <w:rsid w:val="008C42FC"/>
    <w:rsid w:val="008C6C33"/>
    <w:rsid w:val="008C78E6"/>
    <w:rsid w:val="008C7DB8"/>
    <w:rsid w:val="008D1BFE"/>
    <w:rsid w:val="008D348A"/>
    <w:rsid w:val="008D5173"/>
    <w:rsid w:val="008D6955"/>
    <w:rsid w:val="008E084C"/>
    <w:rsid w:val="008E0EE7"/>
    <w:rsid w:val="008E3CAE"/>
    <w:rsid w:val="008E408E"/>
    <w:rsid w:val="008E4EB6"/>
    <w:rsid w:val="008E79F4"/>
    <w:rsid w:val="008F0D88"/>
    <w:rsid w:val="008F1719"/>
    <w:rsid w:val="008F1F9C"/>
    <w:rsid w:val="008F251A"/>
    <w:rsid w:val="008F300C"/>
    <w:rsid w:val="008F36D5"/>
    <w:rsid w:val="008F4DB5"/>
    <w:rsid w:val="008F633D"/>
    <w:rsid w:val="008F65BD"/>
    <w:rsid w:val="009004A9"/>
    <w:rsid w:val="00900659"/>
    <w:rsid w:val="00900798"/>
    <w:rsid w:val="00902B04"/>
    <w:rsid w:val="00904CC8"/>
    <w:rsid w:val="00910D04"/>
    <w:rsid w:val="009140BE"/>
    <w:rsid w:val="00914C12"/>
    <w:rsid w:val="00915057"/>
    <w:rsid w:val="009164CE"/>
    <w:rsid w:val="009213F2"/>
    <w:rsid w:val="009218DE"/>
    <w:rsid w:val="009241F7"/>
    <w:rsid w:val="00925863"/>
    <w:rsid w:val="00930751"/>
    <w:rsid w:val="00930909"/>
    <w:rsid w:val="00931BEA"/>
    <w:rsid w:val="00932780"/>
    <w:rsid w:val="00932B3F"/>
    <w:rsid w:val="00935D53"/>
    <w:rsid w:val="00937ABD"/>
    <w:rsid w:val="00940CC3"/>
    <w:rsid w:val="0094137D"/>
    <w:rsid w:val="009503ED"/>
    <w:rsid w:val="009519F7"/>
    <w:rsid w:val="009522EC"/>
    <w:rsid w:val="00954D12"/>
    <w:rsid w:val="0095506B"/>
    <w:rsid w:val="0095580C"/>
    <w:rsid w:val="009558DD"/>
    <w:rsid w:val="009608AB"/>
    <w:rsid w:val="009611CA"/>
    <w:rsid w:val="00961AE6"/>
    <w:rsid w:val="00963C44"/>
    <w:rsid w:val="009652CA"/>
    <w:rsid w:val="00965BD8"/>
    <w:rsid w:val="009664D4"/>
    <w:rsid w:val="0096683B"/>
    <w:rsid w:val="009679B1"/>
    <w:rsid w:val="00970E0C"/>
    <w:rsid w:val="00971285"/>
    <w:rsid w:val="00972B5E"/>
    <w:rsid w:val="00973645"/>
    <w:rsid w:val="00974E07"/>
    <w:rsid w:val="00977008"/>
    <w:rsid w:val="0098042D"/>
    <w:rsid w:val="00980D0E"/>
    <w:rsid w:val="00983484"/>
    <w:rsid w:val="00987D5A"/>
    <w:rsid w:val="0099014E"/>
    <w:rsid w:val="00991F55"/>
    <w:rsid w:val="00993669"/>
    <w:rsid w:val="0099538F"/>
    <w:rsid w:val="00997380"/>
    <w:rsid w:val="009A018B"/>
    <w:rsid w:val="009A0A57"/>
    <w:rsid w:val="009A3126"/>
    <w:rsid w:val="009A3706"/>
    <w:rsid w:val="009A5368"/>
    <w:rsid w:val="009A69E4"/>
    <w:rsid w:val="009B0D7A"/>
    <w:rsid w:val="009B2269"/>
    <w:rsid w:val="009B2A3E"/>
    <w:rsid w:val="009B2C58"/>
    <w:rsid w:val="009B2F43"/>
    <w:rsid w:val="009B376E"/>
    <w:rsid w:val="009B47D5"/>
    <w:rsid w:val="009B7062"/>
    <w:rsid w:val="009C1E00"/>
    <w:rsid w:val="009C202C"/>
    <w:rsid w:val="009C2621"/>
    <w:rsid w:val="009C37D2"/>
    <w:rsid w:val="009C551E"/>
    <w:rsid w:val="009C6BA5"/>
    <w:rsid w:val="009C6D24"/>
    <w:rsid w:val="009D02CC"/>
    <w:rsid w:val="009D137B"/>
    <w:rsid w:val="009D19D8"/>
    <w:rsid w:val="009D2760"/>
    <w:rsid w:val="009D3127"/>
    <w:rsid w:val="009D4218"/>
    <w:rsid w:val="009D525E"/>
    <w:rsid w:val="009D5FDA"/>
    <w:rsid w:val="009D6A30"/>
    <w:rsid w:val="009D6AF1"/>
    <w:rsid w:val="009E4AC0"/>
    <w:rsid w:val="009E54A1"/>
    <w:rsid w:val="009E7AB1"/>
    <w:rsid w:val="009F071C"/>
    <w:rsid w:val="009F07B5"/>
    <w:rsid w:val="009F1A09"/>
    <w:rsid w:val="009F31B7"/>
    <w:rsid w:val="009F3B52"/>
    <w:rsid w:val="009F4174"/>
    <w:rsid w:val="009F6E9F"/>
    <w:rsid w:val="00A01918"/>
    <w:rsid w:val="00A01AF4"/>
    <w:rsid w:val="00A01E81"/>
    <w:rsid w:val="00A025D4"/>
    <w:rsid w:val="00A0510E"/>
    <w:rsid w:val="00A05539"/>
    <w:rsid w:val="00A05BE5"/>
    <w:rsid w:val="00A077D3"/>
    <w:rsid w:val="00A07C12"/>
    <w:rsid w:val="00A1097A"/>
    <w:rsid w:val="00A11750"/>
    <w:rsid w:val="00A158B8"/>
    <w:rsid w:val="00A20F15"/>
    <w:rsid w:val="00A21DD2"/>
    <w:rsid w:val="00A2394D"/>
    <w:rsid w:val="00A2497C"/>
    <w:rsid w:val="00A25F37"/>
    <w:rsid w:val="00A27110"/>
    <w:rsid w:val="00A27501"/>
    <w:rsid w:val="00A27883"/>
    <w:rsid w:val="00A31E3D"/>
    <w:rsid w:val="00A331D3"/>
    <w:rsid w:val="00A33EF1"/>
    <w:rsid w:val="00A3544D"/>
    <w:rsid w:val="00A356B5"/>
    <w:rsid w:val="00A36A2B"/>
    <w:rsid w:val="00A42982"/>
    <w:rsid w:val="00A42C74"/>
    <w:rsid w:val="00A45955"/>
    <w:rsid w:val="00A46DD0"/>
    <w:rsid w:val="00A46E72"/>
    <w:rsid w:val="00A47838"/>
    <w:rsid w:val="00A47C39"/>
    <w:rsid w:val="00A50F98"/>
    <w:rsid w:val="00A510C0"/>
    <w:rsid w:val="00A55CE7"/>
    <w:rsid w:val="00A55F7A"/>
    <w:rsid w:val="00A55F80"/>
    <w:rsid w:val="00A56264"/>
    <w:rsid w:val="00A60ECD"/>
    <w:rsid w:val="00A61835"/>
    <w:rsid w:val="00A626C0"/>
    <w:rsid w:val="00A63FA2"/>
    <w:rsid w:val="00A646CF"/>
    <w:rsid w:val="00A64D31"/>
    <w:rsid w:val="00A66764"/>
    <w:rsid w:val="00A66C44"/>
    <w:rsid w:val="00A67206"/>
    <w:rsid w:val="00A70FDF"/>
    <w:rsid w:val="00A73F97"/>
    <w:rsid w:val="00A74FF9"/>
    <w:rsid w:val="00A75348"/>
    <w:rsid w:val="00A76EEA"/>
    <w:rsid w:val="00A77E67"/>
    <w:rsid w:val="00A8019C"/>
    <w:rsid w:val="00A81427"/>
    <w:rsid w:val="00A81D2A"/>
    <w:rsid w:val="00A82563"/>
    <w:rsid w:val="00A85C9C"/>
    <w:rsid w:val="00A916A2"/>
    <w:rsid w:val="00A927A3"/>
    <w:rsid w:val="00A92932"/>
    <w:rsid w:val="00A92ABE"/>
    <w:rsid w:val="00A939B6"/>
    <w:rsid w:val="00A93FE7"/>
    <w:rsid w:val="00A94211"/>
    <w:rsid w:val="00A953D9"/>
    <w:rsid w:val="00A96660"/>
    <w:rsid w:val="00A979B6"/>
    <w:rsid w:val="00A97C56"/>
    <w:rsid w:val="00AA1E3A"/>
    <w:rsid w:val="00AA3304"/>
    <w:rsid w:val="00AA42B6"/>
    <w:rsid w:val="00AA46B4"/>
    <w:rsid w:val="00AA56FA"/>
    <w:rsid w:val="00AA570E"/>
    <w:rsid w:val="00AA5CA0"/>
    <w:rsid w:val="00AA63BC"/>
    <w:rsid w:val="00AA6C4E"/>
    <w:rsid w:val="00AA7352"/>
    <w:rsid w:val="00AB065C"/>
    <w:rsid w:val="00AB13EE"/>
    <w:rsid w:val="00AB5E3E"/>
    <w:rsid w:val="00AB6314"/>
    <w:rsid w:val="00AB723D"/>
    <w:rsid w:val="00AB778B"/>
    <w:rsid w:val="00AB7B35"/>
    <w:rsid w:val="00AC041D"/>
    <w:rsid w:val="00AC0BEA"/>
    <w:rsid w:val="00AC0D1C"/>
    <w:rsid w:val="00AC2EEB"/>
    <w:rsid w:val="00AC339F"/>
    <w:rsid w:val="00AC3658"/>
    <w:rsid w:val="00AC481A"/>
    <w:rsid w:val="00AC5770"/>
    <w:rsid w:val="00AC578E"/>
    <w:rsid w:val="00AC5A4D"/>
    <w:rsid w:val="00AC6298"/>
    <w:rsid w:val="00AC7F72"/>
    <w:rsid w:val="00AD0225"/>
    <w:rsid w:val="00AD110D"/>
    <w:rsid w:val="00AD11CD"/>
    <w:rsid w:val="00AD5DD4"/>
    <w:rsid w:val="00AD786E"/>
    <w:rsid w:val="00AE191A"/>
    <w:rsid w:val="00AE62BA"/>
    <w:rsid w:val="00AE7792"/>
    <w:rsid w:val="00AE7F9F"/>
    <w:rsid w:val="00AF155E"/>
    <w:rsid w:val="00AF2EBE"/>
    <w:rsid w:val="00AF3E13"/>
    <w:rsid w:val="00AF4630"/>
    <w:rsid w:val="00AF4707"/>
    <w:rsid w:val="00AF4E16"/>
    <w:rsid w:val="00AF5294"/>
    <w:rsid w:val="00AF5E3C"/>
    <w:rsid w:val="00AF6CB0"/>
    <w:rsid w:val="00B014F4"/>
    <w:rsid w:val="00B01862"/>
    <w:rsid w:val="00B01B6C"/>
    <w:rsid w:val="00B0273F"/>
    <w:rsid w:val="00B03350"/>
    <w:rsid w:val="00B054C1"/>
    <w:rsid w:val="00B12543"/>
    <w:rsid w:val="00B128A3"/>
    <w:rsid w:val="00B13739"/>
    <w:rsid w:val="00B142B4"/>
    <w:rsid w:val="00B14979"/>
    <w:rsid w:val="00B158BC"/>
    <w:rsid w:val="00B166DD"/>
    <w:rsid w:val="00B20422"/>
    <w:rsid w:val="00B21156"/>
    <w:rsid w:val="00B213D4"/>
    <w:rsid w:val="00B219F4"/>
    <w:rsid w:val="00B21BC8"/>
    <w:rsid w:val="00B22F87"/>
    <w:rsid w:val="00B254F3"/>
    <w:rsid w:val="00B26E4B"/>
    <w:rsid w:val="00B277EA"/>
    <w:rsid w:val="00B3016A"/>
    <w:rsid w:val="00B32A30"/>
    <w:rsid w:val="00B33539"/>
    <w:rsid w:val="00B34C2B"/>
    <w:rsid w:val="00B40544"/>
    <w:rsid w:val="00B427EE"/>
    <w:rsid w:val="00B438B0"/>
    <w:rsid w:val="00B467E0"/>
    <w:rsid w:val="00B47596"/>
    <w:rsid w:val="00B5190E"/>
    <w:rsid w:val="00B52AEA"/>
    <w:rsid w:val="00B53750"/>
    <w:rsid w:val="00B54262"/>
    <w:rsid w:val="00B55C8B"/>
    <w:rsid w:val="00B616C7"/>
    <w:rsid w:val="00B62870"/>
    <w:rsid w:val="00B63A45"/>
    <w:rsid w:val="00B64F9A"/>
    <w:rsid w:val="00B65442"/>
    <w:rsid w:val="00B704ED"/>
    <w:rsid w:val="00B70875"/>
    <w:rsid w:val="00B72B65"/>
    <w:rsid w:val="00B7355A"/>
    <w:rsid w:val="00B7370B"/>
    <w:rsid w:val="00B743E9"/>
    <w:rsid w:val="00B74DE5"/>
    <w:rsid w:val="00B76CC2"/>
    <w:rsid w:val="00B76D26"/>
    <w:rsid w:val="00B77C3B"/>
    <w:rsid w:val="00B816A7"/>
    <w:rsid w:val="00B81FDD"/>
    <w:rsid w:val="00B820CC"/>
    <w:rsid w:val="00B82461"/>
    <w:rsid w:val="00B82B37"/>
    <w:rsid w:val="00B83DF5"/>
    <w:rsid w:val="00B83FE2"/>
    <w:rsid w:val="00B87234"/>
    <w:rsid w:val="00B87EF0"/>
    <w:rsid w:val="00B91AD6"/>
    <w:rsid w:val="00B91E38"/>
    <w:rsid w:val="00B92122"/>
    <w:rsid w:val="00B92DD4"/>
    <w:rsid w:val="00B93E90"/>
    <w:rsid w:val="00B969E8"/>
    <w:rsid w:val="00BA0D99"/>
    <w:rsid w:val="00BA27C9"/>
    <w:rsid w:val="00BA3476"/>
    <w:rsid w:val="00BA3DEE"/>
    <w:rsid w:val="00BA4479"/>
    <w:rsid w:val="00BA5BB0"/>
    <w:rsid w:val="00BA6414"/>
    <w:rsid w:val="00BA79CB"/>
    <w:rsid w:val="00BA7AC3"/>
    <w:rsid w:val="00BB1259"/>
    <w:rsid w:val="00BB354D"/>
    <w:rsid w:val="00BB45DC"/>
    <w:rsid w:val="00BB5EDB"/>
    <w:rsid w:val="00BB631E"/>
    <w:rsid w:val="00BB7036"/>
    <w:rsid w:val="00BC0660"/>
    <w:rsid w:val="00BC0888"/>
    <w:rsid w:val="00BC5CA0"/>
    <w:rsid w:val="00BC646A"/>
    <w:rsid w:val="00BC6D68"/>
    <w:rsid w:val="00BC6F37"/>
    <w:rsid w:val="00BC7C8D"/>
    <w:rsid w:val="00BD0E9F"/>
    <w:rsid w:val="00BD22BC"/>
    <w:rsid w:val="00BD528E"/>
    <w:rsid w:val="00BD53F8"/>
    <w:rsid w:val="00BD5598"/>
    <w:rsid w:val="00BD6277"/>
    <w:rsid w:val="00BD6DD8"/>
    <w:rsid w:val="00BE0704"/>
    <w:rsid w:val="00BE147A"/>
    <w:rsid w:val="00BE2242"/>
    <w:rsid w:val="00BE47A9"/>
    <w:rsid w:val="00BE61E7"/>
    <w:rsid w:val="00BE7891"/>
    <w:rsid w:val="00BE7DD4"/>
    <w:rsid w:val="00BF0525"/>
    <w:rsid w:val="00BF07FD"/>
    <w:rsid w:val="00BF472A"/>
    <w:rsid w:val="00BF60D9"/>
    <w:rsid w:val="00BF6A26"/>
    <w:rsid w:val="00C00C83"/>
    <w:rsid w:val="00C01D26"/>
    <w:rsid w:val="00C04BE0"/>
    <w:rsid w:val="00C055DD"/>
    <w:rsid w:val="00C058CF"/>
    <w:rsid w:val="00C1141B"/>
    <w:rsid w:val="00C119DA"/>
    <w:rsid w:val="00C11BFF"/>
    <w:rsid w:val="00C11C25"/>
    <w:rsid w:val="00C11FC9"/>
    <w:rsid w:val="00C17ED3"/>
    <w:rsid w:val="00C20F6C"/>
    <w:rsid w:val="00C21185"/>
    <w:rsid w:val="00C22D42"/>
    <w:rsid w:val="00C2791B"/>
    <w:rsid w:val="00C30E87"/>
    <w:rsid w:val="00C32574"/>
    <w:rsid w:val="00C3399A"/>
    <w:rsid w:val="00C3672B"/>
    <w:rsid w:val="00C400FA"/>
    <w:rsid w:val="00C43964"/>
    <w:rsid w:val="00C43A3D"/>
    <w:rsid w:val="00C43F01"/>
    <w:rsid w:val="00C4534B"/>
    <w:rsid w:val="00C45E84"/>
    <w:rsid w:val="00C47236"/>
    <w:rsid w:val="00C47FE3"/>
    <w:rsid w:val="00C523FC"/>
    <w:rsid w:val="00C53805"/>
    <w:rsid w:val="00C53B68"/>
    <w:rsid w:val="00C53FBC"/>
    <w:rsid w:val="00C5417A"/>
    <w:rsid w:val="00C545A7"/>
    <w:rsid w:val="00C558B9"/>
    <w:rsid w:val="00C6123E"/>
    <w:rsid w:val="00C620C7"/>
    <w:rsid w:val="00C63D88"/>
    <w:rsid w:val="00C64F7B"/>
    <w:rsid w:val="00C65092"/>
    <w:rsid w:val="00C65C18"/>
    <w:rsid w:val="00C666B0"/>
    <w:rsid w:val="00C70A72"/>
    <w:rsid w:val="00C71EC4"/>
    <w:rsid w:val="00C73B00"/>
    <w:rsid w:val="00C73BF2"/>
    <w:rsid w:val="00C73EFF"/>
    <w:rsid w:val="00C74020"/>
    <w:rsid w:val="00C74731"/>
    <w:rsid w:val="00C755AD"/>
    <w:rsid w:val="00C77563"/>
    <w:rsid w:val="00C77D7E"/>
    <w:rsid w:val="00C8266B"/>
    <w:rsid w:val="00C84310"/>
    <w:rsid w:val="00C85D37"/>
    <w:rsid w:val="00C86C4E"/>
    <w:rsid w:val="00C90855"/>
    <w:rsid w:val="00C90F52"/>
    <w:rsid w:val="00C912F7"/>
    <w:rsid w:val="00C919F4"/>
    <w:rsid w:val="00C91AF3"/>
    <w:rsid w:val="00C94A2D"/>
    <w:rsid w:val="00C956D2"/>
    <w:rsid w:val="00CA0047"/>
    <w:rsid w:val="00CA29E9"/>
    <w:rsid w:val="00CA3794"/>
    <w:rsid w:val="00CA45B5"/>
    <w:rsid w:val="00CA6106"/>
    <w:rsid w:val="00CA687A"/>
    <w:rsid w:val="00CA7EBE"/>
    <w:rsid w:val="00CB05DA"/>
    <w:rsid w:val="00CB061F"/>
    <w:rsid w:val="00CB207B"/>
    <w:rsid w:val="00CB2B92"/>
    <w:rsid w:val="00CB4025"/>
    <w:rsid w:val="00CB732E"/>
    <w:rsid w:val="00CC04CD"/>
    <w:rsid w:val="00CC2E38"/>
    <w:rsid w:val="00CC5F27"/>
    <w:rsid w:val="00CC6F99"/>
    <w:rsid w:val="00CC704B"/>
    <w:rsid w:val="00CD0127"/>
    <w:rsid w:val="00CD034D"/>
    <w:rsid w:val="00CD04DA"/>
    <w:rsid w:val="00CD10DA"/>
    <w:rsid w:val="00CD1FA7"/>
    <w:rsid w:val="00CD31F9"/>
    <w:rsid w:val="00CD50E3"/>
    <w:rsid w:val="00CD5CB9"/>
    <w:rsid w:val="00CD679D"/>
    <w:rsid w:val="00CE3A86"/>
    <w:rsid w:val="00CE44F9"/>
    <w:rsid w:val="00CE4745"/>
    <w:rsid w:val="00CE5BE6"/>
    <w:rsid w:val="00CE6988"/>
    <w:rsid w:val="00CF0CBB"/>
    <w:rsid w:val="00CF107A"/>
    <w:rsid w:val="00CF3EB8"/>
    <w:rsid w:val="00CF4432"/>
    <w:rsid w:val="00D05860"/>
    <w:rsid w:val="00D05C6F"/>
    <w:rsid w:val="00D10F4C"/>
    <w:rsid w:val="00D11EB3"/>
    <w:rsid w:val="00D129C1"/>
    <w:rsid w:val="00D13E0A"/>
    <w:rsid w:val="00D14238"/>
    <w:rsid w:val="00D165D9"/>
    <w:rsid w:val="00D20213"/>
    <w:rsid w:val="00D20316"/>
    <w:rsid w:val="00D2710B"/>
    <w:rsid w:val="00D31AC2"/>
    <w:rsid w:val="00D400A6"/>
    <w:rsid w:val="00D403AE"/>
    <w:rsid w:val="00D42EA7"/>
    <w:rsid w:val="00D43477"/>
    <w:rsid w:val="00D44996"/>
    <w:rsid w:val="00D44D6F"/>
    <w:rsid w:val="00D460C9"/>
    <w:rsid w:val="00D46463"/>
    <w:rsid w:val="00D46F15"/>
    <w:rsid w:val="00D50B0D"/>
    <w:rsid w:val="00D52DD9"/>
    <w:rsid w:val="00D531BD"/>
    <w:rsid w:val="00D55C38"/>
    <w:rsid w:val="00D57317"/>
    <w:rsid w:val="00D60965"/>
    <w:rsid w:val="00D62B86"/>
    <w:rsid w:val="00D64498"/>
    <w:rsid w:val="00D6528A"/>
    <w:rsid w:val="00D70036"/>
    <w:rsid w:val="00D71B19"/>
    <w:rsid w:val="00D71F52"/>
    <w:rsid w:val="00D72789"/>
    <w:rsid w:val="00D7320F"/>
    <w:rsid w:val="00D73858"/>
    <w:rsid w:val="00D766B7"/>
    <w:rsid w:val="00D76FCC"/>
    <w:rsid w:val="00D7740C"/>
    <w:rsid w:val="00D77EBB"/>
    <w:rsid w:val="00D81172"/>
    <w:rsid w:val="00D81890"/>
    <w:rsid w:val="00D82571"/>
    <w:rsid w:val="00D829B0"/>
    <w:rsid w:val="00D85486"/>
    <w:rsid w:val="00D85E88"/>
    <w:rsid w:val="00D86133"/>
    <w:rsid w:val="00D8767F"/>
    <w:rsid w:val="00D90C03"/>
    <w:rsid w:val="00D90E9F"/>
    <w:rsid w:val="00D9104E"/>
    <w:rsid w:val="00D958A5"/>
    <w:rsid w:val="00D95FF7"/>
    <w:rsid w:val="00D97276"/>
    <w:rsid w:val="00D97B58"/>
    <w:rsid w:val="00D97D78"/>
    <w:rsid w:val="00DA2EB2"/>
    <w:rsid w:val="00DA37FA"/>
    <w:rsid w:val="00DA4B7A"/>
    <w:rsid w:val="00DA7978"/>
    <w:rsid w:val="00DB00BF"/>
    <w:rsid w:val="00DB0707"/>
    <w:rsid w:val="00DB19DA"/>
    <w:rsid w:val="00DB48EC"/>
    <w:rsid w:val="00DB7F3B"/>
    <w:rsid w:val="00DC0195"/>
    <w:rsid w:val="00DC14B7"/>
    <w:rsid w:val="00DC19B0"/>
    <w:rsid w:val="00DC27E4"/>
    <w:rsid w:val="00DC3559"/>
    <w:rsid w:val="00DC466B"/>
    <w:rsid w:val="00DC4D6F"/>
    <w:rsid w:val="00DC4E9C"/>
    <w:rsid w:val="00DC577B"/>
    <w:rsid w:val="00DD1212"/>
    <w:rsid w:val="00DD5512"/>
    <w:rsid w:val="00DE1040"/>
    <w:rsid w:val="00DE2759"/>
    <w:rsid w:val="00DE68DD"/>
    <w:rsid w:val="00DF0F12"/>
    <w:rsid w:val="00DF2F6B"/>
    <w:rsid w:val="00DF3B9A"/>
    <w:rsid w:val="00DF4FB8"/>
    <w:rsid w:val="00DF5EB1"/>
    <w:rsid w:val="00DF669F"/>
    <w:rsid w:val="00DF79F5"/>
    <w:rsid w:val="00E0102F"/>
    <w:rsid w:val="00E015D0"/>
    <w:rsid w:val="00E01739"/>
    <w:rsid w:val="00E0325F"/>
    <w:rsid w:val="00E032C9"/>
    <w:rsid w:val="00E05200"/>
    <w:rsid w:val="00E10062"/>
    <w:rsid w:val="00E117D9"/>
    <w:rsid w:val="00E138AA"/>
    <w:rsid w:val="00E148F9"/>
    <w:rsid w:val="00E1494B"/>
    <w:rsid w:val="00E14E90"/>
    <w:rsid w:val="00E20EE2"/>
    <w:rsid w:val="00E213EE"/>
    <w:rsid w:val="00E22A85"/>
    <w:rsid w:val="00E2339A"/>
    <w:rsid w:val="00E24A8D"/>
    <w:rsid w:val="00E24BDE"/>
    <w:rsid w:val="00E25BB5"/>
    <w:rsid w:val="00E278E2"/>
    <w:rsid w:val="00E318C3"/>
    <w:rsid w:val="00E33150"/>
    <w:rsid w:val="00E33F92"/>
    <w:rsid w:val="00E348CC"/>
    <w:rsid w:val="00E35BD8"/>
    <w:rsid w:val="00E35C5F"/>
    <w:rsid w:val="00E35F9B"/>
    <w:rsid w:val="00E36026"/>
    <w:rsid w:val="00E36FEC"/>
    <w:rsid w:val="00E3760E"/>
    <w:rsid w:val="00E4016A"/>
    <w:rsid w:val="00E43F7A"/>
    <w:rsid w:val="00E4461A"/>
    <w:rsid w:val="00E44D46"/>
    <w:rsid w:val="00E44EC3"/>
    <w:rsid w:val="00E46F42"/>
    <w:rsid w:val="00E5004D"/>
    <w:rsid w:val="00E500AC"/>
    <w:rsid w:val="00E50B17"/>
    <w:rsid w:val="00E5227E"/>
    <w:rsid w:val="00E538C6"/>
    <w:rsid w:val="00E54635"/>
    <w:rsid w:val="00E57A91"/>
    <w:rsid w:val="00E60A10"/>
    <w:rsid w:val="00E627D2"/>
    <w:rsid w:val="00E63D29"/>
    <w:rsid w:val="00E645E7"/>
    <w:rsid w:val="00E66804"/>
    <w:rsid w:val="00E6741C"/>
    <w:rsid w:val="00E7055D"/>
    <w:rsid w:val="00E70ED4"/>
    <w:rsid w:val="00E75492"/>
    <w:rsid w:val="00E758D5"/>
    <w:rsid w:val="00E75A6E"/>
    <w:rsid w:val="00E76A1B"/>
    <w:rsid w:val="00E77122"/>
    <w:rsid w:val="00E77261"/>
    <w:rsid w:val="00E80641"/>
    <w:rsid w:val="00E814D4"/>
    <w:rsid w:val="00E81DD7"/>
    <w:rsid w:val="00E839FB"/>
    <w:rsid w:val="00E857E9"/>
    <w:rsid w:val="00E877FB"/>
    <w:rsid w:val="00E909D4"/>
    <w:rsid w:val="00E90D2E"/>
    <w:rsid w:val="00E92BAC"/>
    <w:rsid w:val="00E937B5"/>
    <w:rsid w:val="00E93E2D"/>
    <w:rsid w:val="00E93F99"/>
    <w:rsid w:val="00E951F8"/>
    <w:rsid w:val="00EA1A5C"/>
    <w:rsid w:val="00EA3390"/>
    <w:rsid w:val="00EA5F3E"/>
    <w:rsid w:val="00EA6061"/>
    <w:rsid w:val="00EA68A4"/>
    <w:rsid w:val="00EA7C1C"/>
    <w:rsid w:val="00EA7E10"/>
    <w:rsid w:val="00EB3358"/>
    <w:rsid w:val="00EB3788"/>
    <w:rsid w:val="00EB3B9B"/>
    <w:rsid w:val="00EB610C"/>
    <w:rsid w:val="00EC0004"/>
    <w:rsid w:val="00EC14EE"/>
    <w:rsid w:val="00EC1984"/>
    <w:rsid w:val="00EC69CB"/>
    <w:rsid w:val="00EC7099"/>
    <w:rsid w:val="00EC776A"/>
    <w:rsid w:val="00ED17AC"/>
    <w:rsid w:val="00ED3A9D"/>
    <w:rsid w:val="00ED77BA"/>
    <w:rsid w:val="00EE1E03"/>
    <w:rsid w:val="00EE3662"/>
    <w:rsid w:val="00EE3DA3"/>
    <w:rsid w:val="00EE64DF"/>
    <w:rsid w:val="00EE6794"/>
    <w:rsid w:val="00EE7681"/>
    <w:rsid w:val="00EF00E0"/>
    <w:rsid w:val="00EF27B0"/>
    <w:rsid w:val="00EF3A9A"/>
    <w:rsid w:val="00EF4413"/>
    <w:rsid w:val="00EF7257"/>
    <w:rsid w:val="00EF7C62"/>
    <w:rsid w:val="00F00F4F"/>
    <w:rsid w:val="00F00FCD"/>
    <w:rsid w:val="00F01D87"/>
    <w:rsid w:val="00F02098"/>
    <w:rsid w:val="00F04175"/>
    <w:rsid w:val="00F04D56"/>
    <w:rsid w:val="00F05361"/>
    <w:rsid w:val="00F05898"/>
    <w:rsid w:val="00F06A42"/>
    <w:rsid w:val="00F06AD1"/>
    <w:rsid w:val="00F06C07"/>
    <w:rsid w:val="00F1118C"/>
    <w:rsid w:val="00F12063"/>
    <w:rsid w:val="00F1225F"/>
    <w:rsid w:val="00F125DB"/>
    <w:rsid w:val="00F1434A"/>
    <w:rsid w:val="00F17524"/>
    <w:rsid w:val="00F17C81"/>
    <w:rsid w:val="00F209A0"/>
    <w:rsid w:val="00F2113C"/>
    <w:rsid w:val="00F212A8"/>
    <w:rsid w:val="00F23AAA"/>
    <w:rsid w:val="00F23FAA"/>
    <w:rsid w:val="00F25CA3"/>
    <w:rsid w:val="00F26137"/>
    <w:rsid w:val="00F261EE"/>
    <w:rsid w:val="00F26EB7"/>
    <w:rsid w:val="00F30CAE"/>
    <w:rsid w:val="00F3249E"/>
    <w:rsid w:val="00F36605"/>
    <w:rsid w:val="00F36FAD"/>
    <w:rsid w:val="00F37C59"/>
    <w:rsid w:val="00F37E70"/>
    <w:rsid w:val="00F40B82"/>
    <w:rsid w:val="00F419AD"/>
    <w:rsid w:val="00F41AB2"/>
    <w:rsid w:val="00F4277B"/>
    <w:rsid w:val="00F437B7"/>
    <w:rsid w:val="00F476C0"/>
    <w:rsid w:val="00F51218"/>
    <w:rsid w:val="00F51782"/>
    <w:rsid w:val="00F51A1E"/>
    <w:rsid w:val="00F540AC"/>
    <w:rsid w:val="00F546DA"/>
    <w:rsid w:val="00F54ECA"/>
    <w:rsid w:val="00F551F9"/>
    <w:rsid w:val="00F55AF2"/>
    <w:rsid w:val="00F56E65"/>
    <w:rsid w:val="00F6029D"/>
    <w:rsid w:val="00F613F9"/>
    <w:rsid w:val="00F61591"/>
    <w:rsid w:val="00F6337F"/>
    <w:rsid w:val="00F669C6"/>
    <w:rsid w:val="00F66F07"/>
    <w:rsid w:val="00F67D39"/>
    <w:rsid w:val="00F67D6B"/>
    <w:rsid w:val="00F7002C"/>
    <w:rsid w:val="00F7276E"/>
    <w:rsid w:val="00F72D87"/>
    <w:rsid w:val="00F73C67"/>
    <w:rsid w:val="00F73CA4"/>
    <w:rsid w:val="00F74A8C"/>
    <w:rsid w:val="00F7513A"/>
    <w:rsid w:val="00F839F7"/>
    <w:rsid w:val="00F84BD7"/>
    <w:rsid w:val="00F85092"/>
    <w:rsid w:val="00F864B5"/>
    <w:rsid w:val="00F91E92"/>
    <w:rsid w:val="00F93412"/>
    <w:rsid w:val="00F947A3"/>
    <w:rsid w:val="00F9639E"/>
    <w:rsid w:val="00F97AA0"/>
    <w:rsid w:val="00FA132A"/>
    <w:rsid w:val="00FA4D26"/>
    <w:rsid w:val="00FA59A0"/>
    <w:rsid w:val="00FA691E"/>
    <w:rsid w:val="00FA71E5"/>
    <w:rsid w:val="00FA7929"/>
    <w:rsid w:val="00FA7EF6"/>
    <w:rsid w:val="00FB0096"/>
    <w:rsid w:val="00FB04F6"/>
    <w:rsid w:val="00FB22FF"/>
    <w:rsid w:val="00FB2EDD"/>
    <w:rsid w:val="00FB3D00"/>
    <w:rsid w:val="00FB40AB"/>
    <w:rsid w:val="00FB68AC"/>
    <w:rsid w:val="00FB6DEC"/>
    <w:rsid w:val="00FC274B"/>
    <w:rsid w:val="00FC34E4"/>
    <w:rsid w:val="00FC4121"/>
    <w:rsid w:val="00FC4BCA"/>
    <w:rsid w:val="00FC63EA"/>
    <w:rsid w:val="00FC7816"/>
    <w:rsid w:val="00FC7F8D"/>
    <w:rsid w:val="00FD0292"/>
    <w:rsid w:val="00FD3281"/>
    <w:rsid w:val="00FD4266"/>
    <w:rsid w:val="00FD6B5E"/>
    <w:rsid w:val="00FE0471"/>
    <w:rsid w:val="00FE0D19"/>
    <w:rsid w:val="00FE1DC5"/>
    <w:rsid w:val="00FE1DE1"/>
    <w:rsid w:val="00FE397C"/>
    <w:rsid w:val="00FE4BC5"/>
    <w:rsid w:val="00FE4E66"/>
    <w:rsid w:val="00FE509D"/>
    <w:rsid w:val="00FF6289"/>
    <w:rsid w:val="00FF71F2"/>
    <w:rsid w:val="00FF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44DE4"/>
  <w15:chartTrackingRefBased/>
  <w15:docId w15:val="{EDC59262-6DEC-E644-AB56-5139DD06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ADD"/>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center"/>
      <w:outlineLvl w:val="1"/>
    </w:pPr>
    <w:rPr>
      <w:b/>
      <w:i/>
      <w:sz w:val="32"/>
      <w:u w:val="single"/>
    </w:rPr>
  </w:style>
  <w:style w:type="paragraph" w:styleId="Heading3">
    <w:name w:val="heading 3"/>
    <w:basedOn w:val="Normal"/>
    <w:next w:val="Normal"/>
    <w:qFormat/>
    <w:pPr>
      <w:keepNext/>
      <w:spacing w:line="360" w:lineRule="auto"/>
      <w:jc w:val="both"/>
      <w:outlineLvl w:val="2"/>
    </w:pPr>
    <w:rPr>
      <w:b/>
      <w:sz w:val="22"/>
      <w:u w:val="single"/>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spacing w:line="160" w:lineRule="atLeast"/>
      <w:jc w:val="right"/>
      <w:outlineLvl w:val="5"/>
    </w:pPr>
    <w:rPr>
      <w:rFonts w:ascii="Arial" w:hAnsi="Arial"/>
      <w:b/>
      <w:sz w:val="40"/>
    </w:rPr>
  </w:style>
  <w:style w:type="paragraph" w:styleId="Heading7">
    <w:name w:val="heading 7"/>
    <w:basedOn w:val="Normal"/>
    <w:next w:val="Normal"/>
    <w:qFormat/>
    <w:pPr>
      <w:keepNext/>
      <w:ind w:right="1440"/>
      <w:jc w:val="right"/>
      <w:outlineLvl w:val="6"/>
    </w:pPr>
    <w:rPr>
      <w:rFonts w:ascii="Arial" w:hAnsi="Arial"/>
      <w:b/>
      <w:sz w:val="28"/>
    </w:rPr>
  </w:style>
  <w:style w:type="paragraph" w:styleId="Heading8">
    <w:name w:val="heading 8"/>
    <w:basedOn w:val="Normal"/>
    <w:next w:val="Normal"/>
    <w:qFormat/>
    <w:pPr>
      <w:keepNext/>
      <w:jc w:val="both"/>
      <w:outlineLvl w:val="7"/>
    </w:pPr>
    <w:rPr>
      <w:rFonts w:ascii="Arial" w:hAnsi="Arial"/>
      <w:b/>
      <w:sz w:val="24"/>
      <w:u w:val="single"/>
    </w:rPr>
  </w:style>
  <w:style w:type="paragraph" w:styleId="Heading9">
    <w:name w:val="heading 9"/>
    <w:basedOn w:val="Normal"/>
    <w:next w:val="Normal"/>
    <w:qFormat/>
    <w:pPr>
      <w:keepNext/>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ind w:left="720" w:hanging="360"/>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4"/>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rPr>
      <w:b/>
      <w:sz w:val="24"/>
    </w:rPr>
  </w:style>
  <w:style w:type="paragraph" w:styleId="Title">
    <w:name w:val="Title"/>
    <w:basedOn w:val="Normal"/>
    <w:qFormat/>
    <w:pPr>
      <w:jc w:val="center"/>
    </w:pPr>
    <w:rPr>
      <w:sz w:val="32"/>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A9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l">
    <w:name w:val="bill"/>
    <w:basedOn w:val="Normal"/>
    <w:rsid w:val="008C18C2"/>
    <w:pPr>
      <w:ind w:left="720" w:hanging="720"/>
    </w:pPr>
    <w:rPr>
      <w:rFonts w:ascii="Century Schoolbook" w:hAnsi="Century Schoolbook"/>
      <w:color w:val="000000"/>
      <w:sz w:val="21"/>
      <w:szCs w:val="21"/>
    </w:rPr>
  </w:style>
  <w:style w:type="character" w:customStyle="1" w:styleId="fulltext">
    <w:name w:val="fulltext"/>
    <w:basedOn w:val="DefaultParagraphFont"/>
    <w:rsid w:val="008C18C2"/>
  </w:style>
  <w:style w:type="paragraph" w:styleId="BalloonText">
    <w:name w:val="Balloon Text"/>
    <w:basedOn w:val="Normal"/>
    <w:semiHidden/>
    <w:rsid w:val="00B969E8"/>
    <w:rPr>
      <w:rFonts w:ascii="Tahoma" w:hAnsi="Tahoma" w:cs="Tahoma"/>
      <w:sz w:val="16"/>
      <w:szCs w:val="16"/>
    </w:rPr>
  </w:style>
  <w:style w:type="paragraph" w:styleId="ListParagraph">
    <w:name w:val="List Paragraph"/>
    <w:basedOn w:val="Normal"/>
    <w:uiPriority w:val="34"/>
    <w:qFormat/>
    <w:rsid w:val="00EE64DF"/>
    <w:pPr>
      <w:ind w:left="720"/>
      <w:contextualSpacing/>
    </w:pPr>
  </w:style>
  <w:style w:type="paragraph" w:customStyle="1" w:styleId="Body">
    <w:name w:val="Body"/>
    <w:rsid w:val="00313368"/>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007BAA"/>
    <w:pPr>
      <w:numPr>
        <w:numId w:val="2"/>
      </w:numPr>
    </w:pPr>
  </w:style>
  <w:style w:type="numbering" w:customStyle="1" w:styleId="ImportedStyle2">
    <w:name w:val="Imported Style 2"/>
    <w:rsid w:val="00007BAA"/>
    <w:pPr>
      <w:numPr>
        <w:numId w:val="3"/>
      </w:numPr>
    </w:pPr>
  </w:style>
  <w:style w:type="numbering" w:customStyle="1" w:styleId="ImportedStyle3">
    <w:name w:val="Imported Style 3"/>
    <w:rsid w:val="00007BAA"/>
    <w:pPr>
      <w:numPr>
        <w:numId w:val="4"/>
      </w:numPr>
    </w:pPr>
  </w:style>
  <w:style w:type="character" w:styleId="UnresolvedMention">
    <w:name w:val="Unresolved Mention"/>
    <w:basedOn w:val="DefaultParagraphFont"/>
    <w:uiPriority w:val="99"/>
    <w:semiHidden/>
    <w:unhideWhenUsed/>
    <w:rsid w:val="00F05361"/>
    <w:rPr>
      <w:color w:val="605E5C"/>
      <w:shd w:val="clear" w:color="auto" w:fill="E1DFDD"/>
    </w:rPr>
  </w:style>
  <w:style w:type="character" w:customStyle="1" w:styleId="HeaderChar">
    <w:name w:val="Header Char"/>
    <w:basedOn w:val="DefaultParagraphFont"/>
    <w:link w:val="Header"/>
    <w:uiPriority w:val="99"/>
    <w:rsid w:val="008E408E"/>
  </w:style>
  <w:style w:type="character" w:customStyle="1" w:styleId="FooterChar">
    <w:name w:val="Footer Char"/>
    <w:basedOn w:val="DefaultParagraphFont"/>
    <w:link w:val="Footer"/>
    <w:uiPriority w:val="99"/>
    <w:rsid w:val="00401334"/>
    <w:rPr>
      <w:sz w:val="24"/>
    </w:rPr>
  </w:style>
  <w:style w:type="paragraph" w:customStyle="1" w:styleId="p2">
    <w:name w:val="p2"/>
    <w:basedOn w:val="Normal"/>
    <w:rsid w:val="000D275A"/>
    <w:pPr>
      <w:spacing w:before="100" w:beforeAutospacing="1" w:after="100" w:afterAutospacing="1"/>
    </w:pPr>
    <w:rPr>
      <w:rFonts w:eastAsiaTheme="minorHAnsi"/>
      <w:sz w:val="24"/>
      <w:szCs w:val="24"/>
    </w:rPr>
  </w:style>
  <w:style w:type="paragraph" w:customStyle="1" w:styleId="p3">
    <w:name w:val="p3"/>
    <w:basedOn w:val="Normal"/>
    <w:rsid w:val="000D275A"/>
    <w:pPr>
      <w:spacing w:before="100" w:beforeAutospacing="1" w:after="100" w:afterAutospacing="1"/>
    </w:pPr>
    <w:rPr>
      <w:rFonts w:eastAsiaTheme="minorHAnsi"/>
      <w:sz w:val="24"/>
      <w:szCs w:val="24"/>
    </w:rPr>
  </w:style>
  <w:style w:type="character" w:customStyle="1" w:styleId="s2">
    <w:name w:val="s2"/>
    <w:basedOn w:val="DefaultParagraphFont"/>
    <w:rsid w:val="000D275A"/>
  </w:style>
  <w:style w:type="character" w:customStyle="1" w:styleId="s3">
    <w:name w:val="s3"/>
    <w:basedOn w:val="DefaultParagraphFont"/>
    <w:rsid w:val="000D275A"/>
  </w:style>
  <w:style w:type="character" w:customStyle="1" w:styleId="apple-converted-space">
    <w:name w:val="apple-converted-space"/>
    <w:basedOn w:val="DefaultParagraphFont"/>
    <w:rsid w:val="000D275A"/>
  </w:style>
  <w:style w:type="paragraph" w:customStyle="1" w:styleId="Default">
    <w:name w:val="Default"/>
    <w:rsid w:val="00811442"/>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662918"/>
    <w:rPr>
      <w:b/>
      <w:bCs/>
    </w:rPr>
  </w:style>
  <w:style w:type="paragraph" w:styleId="NoSpacing">
    <w:name w:val="No Spacing"/>
    <w:uiPriority w:val="1"/>
    <w:qFormat/>
    <w:rsid w:val="003F07E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988">
      <w:bodyDiv w:val="1"/>
      <w:marLeft w:val="0"/>
      <w:marRight w:val="0"/>
      <w:marTop w:val="0"/>
      <w:marBottom w:val="0"/>
      <w:divBdr>
        <w:top w:val="none" w:sz="0" w:space="0" w:color="auto"/>
        <w:left w:val="none" w:sz="0" w:space="0" w:color="auto"/>
        <w:bottom w:val="none" w:sz="0" w:space="0" w:color="auto"/>
        <w:right w:val="none" w:sz="0" w:space="0" w:color="auto"/>
      </w:divBdr>
    </w:div>
    <w:div w:id="148448927">
      <w:bodyDiv w:val="1"/>
      <w:marLeft w:val="0"/>
      <w:marRight w:val="0"/>
      <w:marTop w:val="0"/>
      <w:marBottom w:val="0"/>
      <w:divBdr>
        <w:top w:val="none" w:sz="0" w:space="0" w:color="auto"/>
        <w:left w:val="none" w:sz="0" w:space="0" w:color="auto"/>
        <w:bottom w:val="none" w:sz="0" w:space="0" w:color="auto"/>
        <w:right w:val="none" w:sz="0" w:space="0" w:color="auto"/>
      </w:divBdr>
    </w:div>
    <w:div w:id="278411776">
      <w:bodyDiv w:val="1"/>
      <w:marLeft w:val="0"/>
      <w:marRight w:val="0"/>
      <w:marTop w:val="0"/>
      <w:marBottom w:val="0"/>
      <w:divBdr>
        <w:top w:val="none" w:sz="0" w:space="0" w:color="auto"/>
        <w:left w:val="none" w:sz="0" w:space="0" w:color="auto"/>
        <w:bottom w:val="none" w:sz="0" w:space="0" w:color="auto"/>
        <w:right w:val="none" w:sz="0" w:space="0" w:color="auto"/>
      </w:divBdr>
    </w:div>
    <w:div w:id="394351862">
      <w:bodyDiv w:val="1"/>
      <w:marLeft w:val="0"/>
      <w:marRight w:val="0"/>
      <w:marTop w:val="0"/>
      <w:marBottom w:val="0"/>
      <w:divBdr>
        <w:top w:val="none" w:sz="0" w:space="0" w:color="auto"/>
        <w:left w:val="none" w:sz="0" w:space="0" w:color="auto"/>
        <w:bottom w:val="none" w:sz="0" w:space="0" w:color="auto"/>
        <w:right w:val="none" w:sz="0" w:space="0" w:color="auto"/>
      </w:divBdr>
    </w:div>
    <w:div w:id="945621442">
      <w:bodyDiv w:val="1"/>
      <w:marLeft w:val="0"/>
      <w:marRight w:val="0"/>
      <w:marTop w:val="0"/>
      <w:marBottom w:val="0"/>
      <w:divBdr>
        <w:top w:val="none" w:sz="0" w:space="0" w:color="auto"/>
        <w:left w:val="none" w:sz="0" w:space="0" w:color="auto"/>
        <w:bottom w:val="none" w:sz="0" w:space="0" w:color="auto"/>
        <w:right w:val="none" w:sz="0" w:space="0" w:color="auto"/>
      </w:divBdr>
    </w:div>
    <w:div w:id="1041516226">
      <w:bodyDiv w:val="1"/>
      <w:marLeft w:val="0"/>
      <w:marRight w:val="0"/>
      <w:marTop w:val="0"/>
      <w:marBottom w:val="0"/>
      <w:divBdr>
        <w:top w:val="none" w:sz="0" w:space="0" w:color="auto"/>
        <w:left w:val="none" w:sz="0" w:space="0" w:color="auto"/>
        <w:bottom w:val="none" w:sz="0" w:space="0" w:color="auto"/>
        <w:right w:val="none" w:sz="0" w:space="0" w:color="auto"/>
      </w:divBdr>
    </w:div>
    <w:div w:id="1107043452">
      <w:bodyDiv w:val="1"/>
      <w:marLeft w:val="0"/>
      <w:marRight w:val="0"/>
      <w:marTop w:val="0"/>
      <w:marBottom w:val="0"/>
      <w:divBdr>
        <w:top w:val="none" w:sz="0" w:space="0" w:color="auto"/>
        <w:left w:val="none" w:sz="0" w:space="0" w:color="auto"/>
        <w:bottom w:val="none" w:sz="0" w:space="0" w:color="auto"/>
        <w:right w:val="none" w:sz="0" w:space="0" w:color="auto"/>
      </w:divBdr>
    </w:div>
    <w:div w:id="1166284843">
      <w:bodyDiv w:val="1"/>
      <w:marLeft w:val="0"/>
      <w:marRight w:val="0"/>
      <w:marTop w:val="0"/>
      <w:marBottom w:val="0"/>
      <w:divBdr>
        <w:top w:val="none" w:sz="0" w:space="0" w:color="auto"/>
        <w:left w:val="none" w:sz="0" w:space="0" w:color="auto"/>
        <w:bottom w:val="none" w:sz="0" w:space="0" w:color="auto"/>
        <w:right w:val="none" w:sz="0" w:space="0" w:color="auto"/>
      </w:divBdr>
    </w:div>
    <w:div w:id="1223634141">
      <w:bodyDiv w:val="1"/>
      <w:marLeft w:val="0"/>
      <w:marRight w:val="0"/>
      <w:marTop w:val="0"/>
      <w:marBottom w:val="0"/>
      <w:divBdr>
        <w:top w:val="none" w:sz="0" w:space="0" w:color="auto"/>
        <w:left w:val="none" w:sz="0" w:space="0" w:color="auto"/>
        <w:bottom w:val="none" w:sz="0" w:space="0" w:color="auto"/>
        <w:right w:val="none" w:sz="0" w:space="0" w:color="auto"/>
      </w:divBdr>
    </w:div>
    <w:div w:id="1430421105">
      <w:bodyDiv w:val="1"/>
      <w:marLeft w:val="60"/>
      <w:marRight w:val="60"/>
      <w:marTop w:val="60"/>
      <w:marBottom w:val="15"/>
      <w:divBdr>
        <w:top w:val="none" w:sz="0" w:space="0" w:color="auto"/>
        <w:left w:val="none" w:sz="0" w:space="0" w:color="auto"/>
        <w:bottom w:val="none" w:sz="0" w:space="0" w:color="auto"/>
        <w:right w:val="none" w:sz="0" w:space="0" w:color="auto"/>
      </w:divBdr>
      <w:divsChild>
        <w:div w:id="719595929">
          <w:marLeft w:val="0"/>
          <w:marRight w:val="0"/>
          <w:marTop w:val="0"/>
          <w:marBottom w:val="0"/>
          <w:divBdr>
            <w:top w:val="none" w:sz="0" w:space="0" w:color="auto"/>
            <w:left w:val="none" w:sz="0" w:space="0" w:color="auto"/>
            <w:bottom w:val="none" w:sz="0" w:space="0" w:color="auto"/>
            <w:right w:val="none" w:sz="0" w:space="0" w:color="auto"/>
          </w:divBdr>
        </w:div>
        <w:div w:id="1602640937">
          <w:marLeft w:val="0"/>
          <w:marRight w:val="0"/>
          <w:marTop w:val="0"/>
          <w:marBottom w:val="0"/>
          <w:divBdr>
            <w:top w:val="none" w:sz="0" w:space="0" w:color="auto"/>
            <w:left w:val="none" w:sz="0" w:space="0" w:color="auto"/>
            <w:bottom w:val="none" w:sz="0" w:space="0" w:color="auto"/>
            <w:right w:val="none" w:sz="0" w:space="0" w:color="auto"/>
          </w:divBdr>
        </w:div>
      </w:divsChild>
    </w:div>
    <w:div w:id="1689257953">
      <w:bodyDiv w:val="1"/>
      <w:marLeft w:val="0"/>
      <w:marRight w:val="0"/>
      <w:marTop w:val="0"/>
      <w:marBottom w:val="0"/>
      <w:divBdr>
        <w:top w:val="none" w:sz="0" w:space="0" w:color="auto"/>
        <w:left w:val="none" w:sz="0" w:space="0" w:color="auto"/>
        <w:bottom w:val="none" w:sz="0" w:space="0" w:color="auto"/>
        <w:right w:val="none" w:sz="0" w:space="0" w:color="auto"/>
      </w:divBdr>
    </w:div>
    <w:div w:id="1715737032">
      <w:bodyDiv w:val="1"/>
      <w:marLeft w:val="0"/>
      <w:marRight w:val="0"/>
      <w:marTop w:val="0"/>
      <w:marBottom w:val="0"/>
      <w:divBdr>
        <w:top w:val="none" w:sz="0" w:space="0" w:color="auto"/>
        <w:left w:val="none" w:sz="0" w:space="0" w:color="auto"/>
        <w:bottom w:val="none" w:sz="0" w:space="0" w:color="auto"/>
        <w:right w:val="none" w:sz="0" w:space="0" w:color="auto"/>
      </w:divBdr>
    </w:div>
    <w:div w:id="1871189432">
      <w:bodyDiv w:val="1"/>
      <w:marLeft w:val="0"/>
      <w:marRight w:val="0"/>
      <w:marTop w:val="0"/>
      <w:marBottom w:val="0"/>
      <w:divBdr>
        <w:top w:val="none" w:sz="0" w:space="0" w:color="auto"/>
        <w:left w:val="none" w:sz="0" w:space="0" w:color="auto"/>
        <w:bottom w:val="none" w:sz="0" w:space="0" w:color="auto"/>
        <w:right w:val="none" w:sz="0" w:space="0" w:color="auto"/>
      </w:divBdr>
    </w:div>
    <w:div w:id="19676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ocuments/msp/Michigan_Truck_Strategic_Plan_2020-2024_676120_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chigan.gov/sos/license-id/road-to-restoratio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34C7-CEE5-4CEE-A049-484D8AE0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1842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MSP-OHSP</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Emergency Management Division</dc:creator>
  <cp:keywords/>
  <cp:lastModifiedBy>Mullin, Katelyn (MSP)</cp:lastModifiedBy>
  <cp:revision>6</cp:revision>
  <cp:lastPrinted>2022-05-13T16:07:00Z</cp:lastPrinted>
  <dcterms:created xsi:type="dcterms:W3CDTF">2022-10-26T13:08:00Z</dcterms:created>
  <dcterms:modified xsi:type="dcterms:W3CDTF">2023-03-27T18:48:00Z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2021-10-15T18:32:37Z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c22c781e-2b84-4df2-856c-1a4af5cdb86c</vt:lpwstr>
  </property>
  <property fmtid="{D5CDD505-2E9C-101B-9397-08002B2CF9AE}" pid="8" name="MSIP_Label_3a2fed65-62e7-46ea-af74-187e0c17143a_ContentBits">
    <vt:lpwstr>0</vt:lpwstr>
  </property>
</Properties>
</file>